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DC1E" w14:textId="77777777" w:rsidR="00C83805" w:rsidRDefault="00C83805" w:rsidP="00C83805">
      <w:pPr>
        <w:jc w:val="center"/>
        <w:rPr>
          <w:b/>
        </w:rPr>
      </w:pPr>
      <w:r w:rsidRPr="0030576B">
        <w:rPr>
          <w:b/>
        </w:rPr>
        <w:t>SUR İLÇE MİLLİ EĞİTİM MÜDÜRLÜĞÜ</w:t>
      </w:r>
    </w:p>
    <w:p w14:paraId="724F5093" w14:textId="77777777" w:rsidR="00C83805" w:rsidRPr="0030576B" w:rsidRDefault="00C83805" w:rsidP="00C83805">
      <w:pPr>
        <w:jc w:val="center"/>
        <w:rPr>
          <w:b/>
        </w:rPr>
      </w:pPr>
      <w:r>
        <w:rPr>
          <w:b/>
        </w:rPr>
        <w:t>İş Sağlığı ve Güvenliği Malzemesi Teknik Şartnamesi</w:t>
      </w:r>
    </w:p>
    <w:p w14:paraId="67D303E5" w14:textId="77777777" w:rsidR="00C83805" w:rsidRDefault="00C83805" w:rsidP="00C83805">
      <w:pPr>
        <w:jc w:val="both"/>
      </w:pPr>
      <w:r w:rsidRPr="003674D8">
        <w:t xml:space="preserve">         Sur İlçe Milli Eğitim Müdürlüğü hizmet </w:t>
      </w:r>
      <w:r>
        <w:t>binasında kullanmak üzere İş Sağlığı ve Güv</w:t>
      </w:r>
      <w:r w:rsidR="004A2197">
        <w:t>e</w:t>
      </w:r>
      <w:r>
        <w:t>nliği</w:t>
      </w:r>
      <w:r w:rsidRPr="003674D8">
        <w:t xml:space="preserve"> malzemesi alım işine ait teknik şartnamedir.</w:t>
      </w:r>
    </w:p>
    <w:p w14:paraId="254968FF" w14:textId="77777777" w:rsidR="00C83805" w:rsidRPr="003674D8" w:rsidRDefault="00C83805" w:rsidP="00C83805">
      <w:pPr>
        <w:jc w:val="both"/>
      </w:pPr>
    </w:p>
    <w:p w14:paraId="0C4DBB55" w14:textId="77777777" w:rsidR="00C83805" w:rsidRPr="003C181B" w:rsidRDefault="00C83805" w:rsidP="00C83805">
      <w:pPr>
        <w:pStyle w:val="AralkYok"/>
        <w:jc w:val="both"/>
        <w:rPr>
          <w:b/>
          <w:sz w:val="24"/>
          <w:szCs w:val="24"/>
        </w:rPr>
      </w:pPr>
      <w:r w:rsidRPr="003C181B">
        <w:rPr>
          <w:sz w:val="24"/>
          <w:szCs w:val="24"/>
        </w:rPr>
        <w:t>*</w:t>
      </w:r>
      <w:r w:rsidRPr="003C181B">
        <w:rPr>
          <w:b/>
          <w:sz w:val="24"/>
          <w:szCs w:val="24"/>
        </w:rPr>
        <w:t xml:space="preserve"> Alım işine</w:t>
      </w:r>
      <w:r w:rsidR="00F323F6">
        <w:rPr>
          <w:b/>
          <w:sz w:val="24"/>
          <w:szCs w:val="24"/>
        </w:rPr>
        <w:t xml:space="preserve"> katılacak olan bütün firmalar(</w:t>
      </w:r>
      <w:r w:rsidRPr="003C181B">
        <w:rPr>
          <w:b/>
          <w:sz w:val="24"/>
          <w:szCs w:val="24"/>
        </w:rPr>
        <w:t xml:space="preserve">İstekliler) teklif vermeden önce bütün ürünlerden 1’er adet numunelerini idareye tutanak karşılığında teslim edecektir. </w:t>
      </w:r>
    </w:p>
    <w:p w14:paraId="1D18644D" w14:textId="77777777" w:rsidR="00C83805" w:rsidRPr="003C181B" w:rsidRDefault="00C83805" w:rsidP="00C83805">
      <w:pPr>
        <w:pStyle w:val="AralkYok"/>
        <w:jc w:val="both"/>
        <w:rPr>
          <w:b/>
          <w:sz w:val="24"/>
          <w:szCs w:val="24"/>
        </w:rPr>
      </w:pPr>
      <w:r w:rsidRPr="003C181B">
        <w:rPr>
          <w:b/>
          <w:sz w:val="24"/>
          <w:szCs w:val="24"/>
        </w:rPr>
        <w:t>* Satın alınacak</w:t>
      </w:r>
      <w:r>
        <w:rPr>
          <w:b/>
          <w:sz w:val="24"/>
          <w:szCs w:val="24"/>
        </w:rPr>
        <w:t xml:space="preserve"> tüm mal/malzemelerin</w:t>
      </w:r>
      <w:r w:rsidRPr="003C181B">
        <w:rPr>
          <w:b/>
          <w:sz w:val="24"/>
          <w:szCs w:val="24"/>
        </w:rPr>
        <w:t xml:space="preserve"> </w:t>
      </w:r>
      <w:proofErr w:type="spellStart"/>
      <w:r w:rsidRPr="003C181B">
        <w:rPr>
          <w:b/>
          <w:sz w:val="24"/>
          <w:szCs w:val="24"/>
          <w:u w:val="single"/>
        </w:rPr>
        <w:t>n</w:t>
      </w:r>
      <w:r>
        <w:rPr>
          <w:b/>
          <w:sz w:val="24"/>
          <w:szCs w:val="24"/>
          <w:u w:val="single"/>
        </w:rPr>
        <w:t>umunleri</w:t>
      </w:r>
      <w:proofErr w:type="spellEnd"/>
      <w:r w:rsidRPr="003C181B">
        <w:rPr>
          <w:b/>
          <w:sz w:val="24"/>
          <w:szCs w:val="24"/>
          <w:u w:val="single"/>
        </w:rPr>
        <w:t xml:space="preserve"> değerlendir</w:t>
      </w:r>
      <w:r>
        <w:rPr>
          <w:b/>
          <w:sz w:val="24"/>
          <w:szCs w:val="24"/>
          <w:u w:val="single"/>
        </w:rPr>
        <w:t>mesi yap</w:t>
      </w:r>
      <w:r w:rsidRPr="003C181B">
        <w:rPr>
          <w:b/>
          <w:sz w:val="24"/>
          <w:szCs w:val="24"/>
          <w:u w:val="single"/>
        </w:rPr>
        <w:t>ılacaktır</w:t>
      </w:r>
      <w:r w:rsidRPr="003C181B">
        <w:rPr>
          <w:b/>
          <w:sz w:val="24"/>
          <w:szCs w:val="24"/>
        </w:rPr>
        <w:t>.</w:t>
      </w:r>
    </w:p>
    <w:p w14:paraId="4BCCAF32" w14:textId="77777777" w:rsidR="00C83805" w:rsidRPr="003C181B" w:rsidRDefault="00C83805" w:rsidP="00C83805">
      <w:pPr>
        <w:pStyle w:val="AralkYok"/>
        <w:jc w:val="both"/>
        <w:rPr>
          <w:b/>
          <w:sz w:val="24"/>
          <w:szCs w:val="24"/>
        </w:rPr>
      </w:pPr>
      <w:r w:rsidRPr="003C181B">
        <w:rPr>
          <w:b/>
          <w:sz w:val="24"/>
          <w:szCs w:val="24"/>
        </w:rPr>
        <w:t xml:space="preserve">* Numune getirmeyen isteklinin </w:t>
      </w:r>
      <w:r w:rsidRPr="003C181B">
        <w:rPr>
          <w:b/>
          <w:sz w:val="24"/>
          <w:szCs w:val="24"/>
          <w:u w:val="single"/>
        </w:rPr>
        <w:t>teklifi değerlendirmeye alınmayacaktır</w:t>
      </w:r>
      <w:r>
        <w:rPr>
          <w:b/>
          <w:sz w:val="24"/>
          <w:szCs w:val="24"/>
          <w:u w:val="single"/>
        </w:rPr>
        <w:t>.</w:t>
      </w:r>
    </w:p>
    <w:p w14:paraId="0669E71C" w14:textId="77777777" w:rsidR="00C83805" w:rsidRPr="003C181B" w:rsidRDefault="00C83805" w:rsidP="00C83805">
      <w:pPr>
        <w:pStyle w:val="AralkYok"/>
        <w:jc w:val="both"/>
        <w:rPr>
          <w:b/>
          <w:sz w:val="24"/>
          <w:szCs w:val="24"/>
        </w:rPr>
      </w:pPr>
      <w:r w:rsidRPr="003C181B">
        <w:rPr>
          <w:b/>
          <w:sz w:val="24"/>
          <w:szCs w:val="24"/>
        </w:rPr>
        <w:t xml:space="preserve">* Numunesi teknik şartnameye uymayan firmaların teklifleri değerlendirme dışı kalacaktır. </w:t>
      </w:r>
    </w:p>
    <w:p w14:paraId="27D3DDC3" w14:textId="77777777" w:rsidR="00C83805" w:rsidRPr="003C181B" w:rsidRDefault="00C83805" w:rsidP="00C83805">
      <w:pPr>
        <w:pStyle w:val="AralkYok"/>
        <w:jc w:val="both"/>
        <w:rPr>
          <w:b/>
          <w:sz w:val="24"/>
          <w:szCs w:val="24"/>
        </w:rPr>
      </w:pPr>
      <w:r w:rsidRPr="003C181B">
        <w:rPr>
          <w:b/>
          <w:sz w:val="24"/>
          <w:szCs w:val="24"/>
        </w:rPr>
        <w:t>* Alım işi uhdesinde kalan ( İstekli) firma ürünleri 10 (On) gün içinde tüm mal/malzemeler eksiksiz İlçe Milli Eğitim Müdürlüğüne elden teslim edecektir.</w:t>
      </w:r>
    </w:p>
    <w:p w14:paraId="05EF4B59" w14:textId="77777777" w:rsidR="00C83805" w:rsidRPr="003C181B" w:rsidRDefault="00C83805" w:rsidP="00C83805">
      <w:pPr>
        <w:pStyle w:val="AralkYok"/>
        <w:jc w:val="both"/>
        <w:rPr>
          <w:b/>
          <w:sz w:val="24"/>
          <w:szCs w:val="24"/>
        </w:rPr>
      </w:pPr>
      <w:r w:rsidRPr="003C181B">
        <w:rPr>
          <w:sz w:val="24"/>
          <w:szCs w:val="24"/>
        </w:rPr>
        <w:t xml:space="preserve">* </w:t>
      </w:r>
      <w:r w:rsidRPr="003C181B">
        <w:rPr>
          <w:b/>
          <w:sz w:val="24"/>
          <w:szCs w:val="24"/>
        </w:rPr>
        <w:t>Malzemeler muayene</w:t>
      </w:r>
      <w:r>
        <w:rPr>
          <w:b/>
          <w:sz w:val="24"/>
          <w:szCs w:val="24"/>
        </w:rPr>
        <w:t xml:space="preserve"> kabul/</w:t>
      </w:r>
      <w:r w:rsidRPr="003C181B">
        <w:rPr>
          <w:b/>
          <w:sz w:val="24"/>
          <w:szCs w:val="24"/>
        </w:rPr>
        <w:t xml:space="preserve">teslim alma komisyonu tarafından kontrol edildikten sonra teslim alınacaktır. </w:t>
      </w:r>
    </w:p>
    <w:p w14:paraId="482A5013" w14:textId="77777777" w:rsidR="00C83805" w:rsidRDefault="00C83805" w:rsidP="00C83805">
      <w:pPr>
        <w:pStyle w:val="AralkYok"/>
        <w:jc w:val="both"/>
        <w:rPr>
          <w:b/>
          <w:sz w:val="24"/>
          <w:szCs w:val="24"/>
        </w:rPr>
      </w:pPr>
      <w:r w:rsidRPr="003C181B">
        <w:rPr>
          <w:b/>
          <w:sz w:val="24"/>
          <w:szCs w:val="24"/>
        </w:rPr>
        <w:t xml:space="preserve">* </w:t>
      </w:r>
      <w:r>
        <w:rPr>
          <w:b/>
          <w:sz w:val="24"/>
          <w:szCs w:val="24"/>
        </w:rPr>
        <w:t>Tüm m</w:t>
      </w:r>
      <w:r w:rsidRPr="003C181B">
        <w:rPr>
          <w:b/>
          <w:sz w:val="24"/>
          <w:szCs w:val="24"/>
        </w:rPr>
        <w:t>alzemeler birinci kalite olacaktır.</w:t>
      </w:r>
    </w:p>
    <w:p w14:paraId="1A4ED254" w14:textId="77777777" w:rsidR="00C83805" w:rsidRPr="003C181B" w:rsidRDefault="00C83805" w:rsidP="00C83805">
      <w:pPr>
        <w:pStyle w:val="AralkYok"/>
        <w:jc w:val="both"/>
        <w:rPr>
          <w:b/>
          <w:sz w:val="24"/>
          <w:szCs w:val="24"/>
        </w:rPr>
      </w:pPr>
      <w:r>
        <w:rPr>
          <w:b/>
          <w:sz w:val="24"/>
          <w:szCs w:val="24"/>
        </w:rPr>
        <w:t>* Tüm malzemeler TSE standartlarına uygun olmalıdır.</w:t>
      </w:r>
    </w:p>
    <w:p w14:paraId="5CE7A9CB" w14:textId="77777777" w:rsidR="00C83805" w:rsidRDefault="00C83805" w:rsidP="00C83805">
      <w:pPr>
        <w:pStyle w:val="AralkYok"/>
        <w:jc w:val="both"/>
        <w:rPr>
          <w:b/>
          <w:sz w:val="24"/>
          <w:szCs w:val="24"/>
        </w:rPr>
      </w:pPr>
      <w:r w:rsidRPr="003C181B">
        <w:rPr>
          <w:b/>
          <w:sz w:val="24"/>
          <w:szCs w:val="24"/>
        </w:rPr>
        <w:t>* Fiyatlara KDV. Hariç fiyat verilecektir</w:t>
      </w:r>
      <w:r>
        <w:rPr>
          <w:b/>
          <w:sz w:val="24"/>
          <w:szCs w:val="24"/>
        </w:rPr>
        <w:t>.</w:t>
      </w:r>
    </w:p>
    <w:p w14:paraId="3E69C350" w14:textId="77777777" w:rsidR="00C83805" w:rsidRPr="00430337" w:rsidRDefault="00C83805" w:rsidP="00C83805">
      <w:pPr>
        <w:pStyle w:val="AralkYok"/>
        <w:jc w:val="both"/>
        <w:rPr>
          <w:b/>
          <w:sz w:val="24"/>
          <w:szCs w:val="24"/>
        </w:rPr>
      </w:pPr>
      <w:r w:rsidRPr="00430337">
        <w:rPr>
          <w:b/>
          <w:sz w:val="24"/>
          <w:szCs w:val="24"/>
        </w:rPr>
        <w:t>* Birim Fiyat Teklif Cetvelindeki kısma teklif verilmek zorundadır.</w:t>
      </w:r>
    </w:p>
    <w:p w14:paraId="7A76A37C" w14:textId="77777777" w:rsidR="00C83805" w:rsidRPr="00430337" w:rsidRDefault="00C83805" w:rsidP="00C83805">
      <w:pPr>
        <w:pStyle w:val="AralkYok"/>
        <w:jc w:val="both"/>
        <w:rPr>
          <w:b/>
          <w:sz w:val="24"/>
          <w:szCs w:val="24"/>
        </w:rPr>
      </w:pPr>
      <w:r w:rsidRPr="00430337">
        <w:rPr>
          <w:b/>
          <w:sz w:val="24"/>
          <w:szCs w:val="24"/>
        </w:rPr>
        <w:t>*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46ABA91" w14:textId="77777777" w:rsidR="00C83805" w:rsidRPr="00430337" w:rsidRDefault="00C83805" w:rsidP="00C83805">
      <w:pPr>
        <w:pStyle w:val="AralkYok"/>
        <w:jc w:val="both"/>
        <w:rPr>
          <w:b/>
          <w:sz w:val="24"/>
          <w:szCs w:val="24"/>
        </w:rPr>
      </w:pPr>
      <w:r w:rsidRPr="00430337">
        <w:rPr>
          <w:b/>
          <w:sz w:val="24"/>
          <w:szCs w:val="24"/>
        </w:rPr>
        <w:t>* Teklifler ihale dokümanında belirtilen ihale saatine kadar idareye(tekliflerin sunulacağı yere) teslim edilir. Bu saatten sonra verilen teklifler kabul edilemez ve açılmadan istekliye iade edilir. Bu durum bir tutanakla tespit edilir.</w:t>
      </w:r>
    </w:p>
    <w:p w14:paraId="7D842384" w14:textId="77777777" w:rsidR="00C83805" w:rsidRPr="00430337" w:rsidRDefault="00C83805" w:rsidP="00C83805">
      <w:pPr>
        <w:pStyle w:val="AralkYok"/>
        <w:jc w:val="both"/>
        <w:rPr>
          <w:b/>
          <w:sz w:val="24"/>
          <w:szCs w:val="24"/>
        </w:rPr>
      </w:pPr>
      <w:r w:rsidRPr="00430337">
        <w:rPr>
          <w:b/>
          <w:sz w:val="24"/>
          <w:szCs w:val="24"/>
        </w:rPr>
        <w:t>* Tekliflerinizde silinti kazıntı olmayacak. Firma kaşesi okunaklı olacaktır.</w:t>
      </w:r>
    </w:p>
    <w:p w14:paraId="51536CCC" w14:textId="77777777" w:rsidR="00C83805" w:rsidRPr="00430337" w:rsidRDefault="00C83805" w:rsidP="00C83805">
      <w:pPr>
        <w:pStyle w:val="AralkYok"/>
        <w:jc w:val="both"/>
        <w:rPr>
          <w:b/>
          <w:sz w:val="24"/>
          <w:szCs w:val="24"/>
        </w:rPr>
      </w:pPr>
      <w:r w:rsidRPr="00430337">
        <w:rPr>
          <w:b/>
          <w:sz w:val="24"/>
          <w:szCs w:val="24"/>
        </w:rPr>
        <w:t>* Teslimat sırasında malzemelerin nakliyesi yükleniciye ait olacaktır.</w:t>
      </w:r>
    </w:p>
    <w:p w14:paraId="0881B30B" w14:textId="77777777" w:rsidR="00992E56" w:rsidRPr="00CF058E" w:rsidRDefault="00DF03B8" w:rsidP="00992E56">
      <w:pPr>
        <w:pStyle w:val="NormalWeb"/>
        <w:ind w:left="60" w:right="60"/>
        <w:rPr>
          <w:rFonts w:ascii="Verdana" w:hAnsi="Verdana"/>
          <w:sz w:val="20"/>
          <w:szCs w:val="20"/>
        </w:rPr>
      </w:pPr>
      <w:proofErr w:type="spellStart"/>
      <w:r>
        <w:rPr>
          <w:rFonts w:ascii="Verdana" w:hAnsi="Verdana"/>
          <w:b/>
          <w:bCs/>
          <w:sz w:val="20"/>
          <w:szCs w:val="20"/>
        </w:rPr>
        <w:t>A.</w:t>
      </w:r>
      <w:r w:rsidR="00992E56" w:rsidRPr="00CF058E">
        <w:rPr>
          <w:rFonts w:ascii="Verdana" w:hAnsi="Verdana"/>
          <w:b/>
          <w:bCs/>
          <w:sz w:val="20"/>
          <w:szCs w:val="20"/>
        </w:rPr>
        <w:t>Yangın</w:t>
      </w:r>
      <w:proofErr w:type="spellEnd"/>
      <w:r w:rsidR="00992E56" w:rsidRPr="00CF058E">
        <w:rPr>
          <w:rFonts w:ascii="Verdana" w:hAnsi="Verdana"/>
          <w:b/>
          <w:bCs/>
          <w:sz w:val="20"/>
          <w:szCs w:val="20"/>
        </w:rPr>
        <w:t xml:space="preserve"> Tüpleri </w:t>
      </w:r>
    </w:p>
    <w:p w14:paraId="72BE53CE" w14:textId="77777777" w:rsidR="00992E56" w:rsidRPr="00CF058E" w:rsidRDefault="00992E56" w:rsidP="00992E56">
      <w:pPr>
        <w:pStyle w:val="NormalWeb"/>
        <w:ind w:left="60" w:right="60"/>
        <w:rPr>
          <w:rFonts w:ascii="Verdana" w:hAnsi="Verdana"/>
          <w:sz w:val="20"/>
          <w:szCs w:val="20"/>
        </w:rPr>
      </w:pPr>
      <w:r w:rsidRPr="00CF058E">
        <w:rPr>
          <w:rFonts w:ascii="Verdana" w:hAnsi="Verdana"/>
          <w:b/>
          <w:bCs/>
          <w:sz w:val="20"/>
          <w:szCs w:val="20"/>
          <w:u w:val="single"/>
        </w:rPr>
        <w:t>Genel Şartlar</w:t>
      </w:r>
      <w:r w:rsidRPr="00CF058E">
        <w:rPr>
          <w:rFonts w:ascii="Verdana" w:hAnsi="Verdana"/>
          <w:b/>
          <w:bCs/>
          <w:sz w:val="20"/>
          <w:szCs w:val="20"/>
        </w:rPr>
        <w:br/>
        <w:t>1-</w:t>
      </w:r>
      <w:r w:rsidRPr="00CF058E">
        <w:rPr>
          <w:rFonts w:ascii="Verdana" w:hAnsi="Verdana"/>
          <w:sz w:val="20"/>
          <w:szCs w:val="20"/>
        </w:rPr>
        <w:t xml:space="preserve"> T.C. Sanayii ve Ticaret Bakanlığı Garanti Belgesi. </w:t>
      </w:r>
      <w:r w:rsidRPr="00CF058E">
        <w:rPr>
          <w:rFonts w:ascii="Verdana" w:hAnsi="Verdana"/>
          <w:sz w:val="20"/>
          <w:szCs w:val="20"/>
        </w:rPr>
        <w:br/>
      </w:r>
      <w:r w:rsidRPr="00CF058E">
        <w:rPr>
          <w:rFonts w:ascii="Verdana" w:hAnsi="Verdana"/>
          <w:b/>
          <w:bCs/>
          <w:sz w:val="20"/>
          <w:szCs w:val="20"/>
        </w:rPr>
        <w:t>2-</w:t>
      </w:r>
      <w:r w:rsidRPr="00CF058E">
        <w:rPr>
          <w:rFonts w:ascii="Verdana" w:hAnsi="Verdana"/>
          <w:sz w:val="20"/>
          <w:szCs w:val="20"/>
        </w:rPr>
        <w:t xml:space="preserve"> T.C. Sanayii ve Ticaret Bakanlığı Satış Sonrası Hizmetleri Yeterlilik Belgesi.</w:t>
      </w:r>
      <w:r w:rsidRPr="00CF058E">
        <w:rPr>
          <w:rFonts w:ascii="Verdana" w:hAnsi="Verdana"/>
          <w:sz w:val="20"/>
          <w:szCs w:val="20"/>
        </w:rPr>
        <w:br/>
      </w:r>
      <w:r w:rsidRPr="00CF058E">
        <w:rPr>
          <w:rFonts w:ascii="Verdana" w:hAnsi="Verdana"/>
          <w:b/>
          <w:bCs/>
          <w:sz w:val="20"/>
          <w:szCs w:val="20"/>
        </w:rPr>
        <w:t>3-</w:t>
      </w:r>
      <w:r w:rsidRPr="00CF058E">
        <w:rPr>
          <w:rFonts w:ascii="Verdana" w:hAnsi="Verdana"/>
          <w:sz w:val="20"/>
          <w:szCs w:val="20"/>
        </w:rPr>
        <w:t xml:space="preserve"> T.C. Sanayii ve Ticaret Bakanlığı Yangın Söndürücüler Dolum ve Bakım Yeterlilik Belgesi.</w:t>
      </w:r>
      <w:r w:rsidRPr="00CF058E">
        <w:rPr>
          <w:rFonts w:ascii="Verdana" w:hAnsi="Verdana"/>
          <w:sz w:val="20"/>
          <w:szCs w:val="20"/>
        </w:rPr>
        <w:br/>
      </w:r>
      <w:r w:rsidRPr="00CF058E">
        <w:rPr>
          <w:rFonts w:ascii="Verdana" w:hAnsi="Verdana"/>
          <w:b/>
          <w:bCs/>
          <w:sz w:val="20"/>
          <w:szCs w:val="20"/>
        </w:rPr>
        <w:t>4-</w:t>
      </w:r>
      <w:r w:rsidRPr="00CF058E">
        <w:rPr>
          <w:rFonts w:ascii="Verdana" w:hAnsi="Verdana"/>
          <w:sz w:val="20"/>
          <w:szCs w:val="20"/>
        </w:rPr>
        <w:t xml:space="preserve"> T.C. Sanayii ve Ticaret Bakanlığı İmalat Belgesi , </w:t>
      </w:r>
      <w:r w:rsidRPr="00CF058E">
        <w:rPr>
          <w:rFonts w:ascii="Verdana" w:hAnsi="Verdana"/>
          <w:i/>
          <w:iCs/>
          <w:sz w:val="20"/>
          <w:szCs w:val="20"/>
        </w:rPr>
        <w:t xml:space="preserve">(Her Tip Yangın söndürme cihazı için </w:t>
      </w:r>
      <w:proofErr w:type="spellStart"/>
      <w:r w:rsidRPr="00CF058E">
        <w:rPr>
          <w:rFonts w:ascii="Verdana" w:hAnsi="Verdana"/>
          <w:i/>
          <w:iCs/>
          <w:sz w:val="20"/>
          <w:szCs w:val="20"/>
        </w:rPr>
        <w:t>tektek</w:t>
      </w:r>
      <w:proofErr w:type="spellEnd"/>
      <w:r w:rsidRPr="00CF058E">
        <w:rPr>
          <w:rFonts w:ascii="Verdana" w:hAnsi="Verdana"/>
          <w:i/>
          <w:iCs/>
          <w:sz w:val="20"/>
          <w:szCs w:val="20"/>
        </w:rPr>
        <w:t xml:space="preserve"> belirtilmiş olan ve TS EN 3 NORMLARINDA verilmiş olan;)</w:t>
      </w:r>
      <w:r w:rsidRPr="00CF058E">
        <w:rPr>
          <w:rFonts w:ascii="Verdana" w:hAnsi="Verdana"/>
          <w:sz w:val="20"/>
          <w:szCs w:val="20"/>
        </w:rPr>
        <w:br/>
      </w:r>
      <w:r w:rsidRPr="00CF058E">
        <w:rPr>
          <w:rFonts w:ascii="Verdana" w:hAnsi="Verdana"/>
          <w:b/>
          <w:bCs/>
          <w:sz w:val="20"/>
          <w:szCs w:val="20"/>
        </w:rPr>
        <w:t>5-</w:t>
      </w:r>
      <w:r w:rsidRPr="00CF058E">
        <w:rPr>
          <w:rFonts w:ascii="Verdana" w:hAnsi="Verdana"/>
          <w:sz w:val="20"/>
          <w:szCs w:val="20"/>
        </w:rPr>
        <w:t xml:space="preserve"> TSE imalata yeterlilik belgesi,</w:t>
      </w:r>
      <w:r w:rsidRPr="00CF058E">
        <w:rPr>
          <w:rFonts w:ascii="Verdana" w:hAnsi="Verdana"/>
          <w:sz w:val="20"/>
          <w:szCs w:val="20"/>
        </w:rPr>
        <w:br/>
      </w:r>
      <w:r w:rsidRPr="00CF058E">
        <w:rPr>
          <w:rFonts w:ascii="Verdana" w:hAnsi="Verdana"/>
          <w:b/>
          <w:bCs/>
          <w:sz w:val="20"/>
          <w:szCs w:val="20"/>
        </w:rPr>
        <w:t>6-</w:t>
      </w:r>
      <w:r w:rsidRPr="00CF058E">
        <w:rPr>
          <w:rFonts w:ascii="Verdana" w:hAnsi="Verdana"/>
          <w:sz w:val="20"/>
          <w:szCs w:val="20"/>
        </w:rPr>
        <w:t xml:space="preserve"> TSE Türk standartlarına uygunluk belgesi,</w:t>
      </w:r>
      <w:r w:rsidRPr="00CF058E">
        <w:rPr>
          <w:rFonts w:ascii="Verdana" w:hAnsi="Verdana"/>
          <w:sz w:val="20"/>
          <w:szCs w:val="20"/>
        </w:rPr>
        <w:br/>
      </w:r>
      <w:r w:rsidRPr="00CF058E">
        <w:rPr>
          <w:rFonts w:ascii="Verdana" w:hAnsi="Verdana"/>
          <w:b/>
          <w:bCs/>
          <w:i/>
          <w:iCs/>
          <w:sz w:val="20"/>
          <w:szCs w:val="20"/>
        </w:rPr>
        <w:t xml:space="preserve">Firma tüm bu belgeleri ibraz etmesi halinde özel şartlar aranacaktır. </w:t>
      </w:r>
      <w:r w:rsidRPr="00CF058E">
        <w:rPr>
          <w:rFonts w:ascii="Verdana" w:hAnsi="Verdana"/>
          <w:sz w:val="20"/>
          <w:szCs w:val="20"/>
        </w:rPr>
        <w:br/>
      </w:r>
      <w:r w:rsidRPr="00CF058E">
        <w:rPr>
          <w:rFonts w:ascii="Verdana" w:hAnsi="Verdana"/>
          <w:sz w:val="20"/>
          <w:szCs w:val="20"/>
        </w:rPr>
        <w:br/>
      </w:r>
      <w:r w:rsidRPr="00CF058E">
        <w:rPr>
          <w:rFonts w:ascii="Verdana" w:hAnsi="Verdana"/>
          <w:b/>
          <w:bCs/>
          <w:sz w:val="20"/>
          <w:szCs w:val="20"/>
          <w:u w:val="single"/>
        </w:rPr>
        <w:t>Özel Şartlar</w:t>
      </w:r>
      <w:r w:rsidRPr="00CF058E">
        <w:rPr>
          <w:rFonts w:ascii="Verdana" w:hAnsi="Verdana"/>
          <w:sz w:val="20"/>
          <w:szCs w:val="20"/>
        </w:rPr>
        <w:br/>
      </w:r>
      <w:r w:rsidRPr="00CF058E">
        <w:rPr>
          <w:rFonts w:ascii="Verdana" w:hAnsi="Verdana"/>
          <w:b/>
          <w:bCs/>
          <w:sz w:val="20"/>
          <w:szCs w:val="20"/>
        </w:rPr>
        <w:t>1-</w:t>
      </w:r>
      <w:r w:rsidRPr="00CF058E">
        <w:rPr>
          <w:rFonts w:ascii="Verdana" w:hAnsi="Verdana"/>
          <w:sz w:val="20"/>
          <w:szCs w:val="20"/>
        </w:rPr>
        <w:t xml:space="preserve"> Firma, TS EN İSO 9000 Kalite Güvence Sistemleri Belgelerine sahip olmalı,</w:t>
      </w:r>
      <w:r w:rsidRPr="00CF058E">
        <w:rPr>
          <w:rFonts w:ascii="Verdana" w:hAnsi="Verdana"/>
          <w:sz w:val="20"/>
          <w:szCs w:val="20"/>
        </w:rPr>
        <w:br/>
      </w:r>
      <w:r w:rsidRPr="00CF058E">
        <w:rPr>
          <w:rFonts w:ascii="Verdana" w:hAnsi="Verdana"/>
          <w:b/>
          <w:bCs/>
          <w:sz w:val="20"/>
          <w:szCs w:val="20"/>
        </w:rPr>
        <w:t>2-</w:t>
      </w:r>
      <w:r w:rsidRPr="00CF058E">
        <w:rPr>
          <w:rFonts w:ascii="Verdana" w:hAnsi="Verdana"/>
          <w:sz w:val="20"/>
          <w:szCs w:val="20"/>
        </w:rPr>
        <w:t xml:space="preserve"> Cihazlarda kullanılan kuru kimyevi toz tercihen ithal olmalı ve en az % 90 </w:t>
      </w:r>
      <w:proofErr w:type="spellStart"/>
      <w:r w:rsidRPr="00CF058E">
        <w:rPr>
          <w:rFonts w:ascii="Verdana" w:hAnsi="Verdana"/>
          <w:sz w:val="20"/>
          <w:szCs w:val="20"/>
        </w:rPr>
        <w:t>monoamanyum</w:t>
      </w:r>
      <w:proofErr w:type="spellEnd"/>
      <w:r w:rsidRPr="00CF058E">
        <w:rPr>
          <w:rFonts w:ascii="Verdana" w:hAnsi="Verdana"/>
          <w:sz w:val="20"/>
          <w:szCs w:val="20"/>
        </w:rPr>
        <w:t xml:space="preserve"> Fosfat</w:t>
      </w:r>
      <w:hyperlink r:id="rId4" w:anchor="01" w:history="1"/>
      <w:r w:rsidRPr="00CF058E">
        <w:rPr>
          <w:rFonts w:ascii="Verdana" w:hAnsi="Verdana"/>
          <w:sz w:val="20"/>
          <w:szCs w:val="20"/>
        </w:rPr>
        <w:t xml:space="preserve"> ihtiva etmeli,</w:t>
      </w:r>
      <w:r>
        <w:rPr>
          <w:rFonts w:ascii="Verdana" w:hAnsi="Verdana"/>
          <w:sz w:val="20"/>
          <w:szCs w:val="20"/>
        </w:rPr>
        <w:t xml:space="preserve"> </w:t>
      </w:r>
      <w:r w:rsidRPr="00CF058E">
        <w:rPr>
          <w:rFonts w:ascii="Verdana" w:hAnsi="Verdana"/>
          <w:sz w:val="20"/>
          <w:szCs w:val="20"/>
        </w:rPr>
        <w:t>imalatçı firma dolum maddesi ile ilgili faturayı ve gümrük beyannamesini ibraz etmeli.</w:t>
      </w:r>
      <w:r w:rsidRPr="00CF058E">
        <w:rPr>
          <w:rFonts w:ascii="Verdana" w:hAnsi="Verdana"/>
          <w:sz w:val="20"/>
          <w:szCs w:val="20"/>
        </w:rPr>
        <w:br/>
      </w:r>
      <w:r w:rsidRPr="00CF058E">
        <w:rPr>
          <w:rFonts w:ascii="Verdana" w:hAnsi="Verdana"/>
          <w:b/>
          <w:bCs/>
          <w:sz w:val="20"/>
          <w:szCs w:val="20"/>
        </w:rPr>
        <w:t>3-</w:t>
      </w:r>
      <w:r w:rsidRPr="00CF058E">
        <w:rPr>
          <w:rFonts w:ascii="Verdana" w:hAnsi="Verdana"/>
          <w:sz w:val="20"/>
          <w:szCs w:val="20"/>
        </w:rPr>
        <w:t xml:space="preserve"> Yeni ve dolumu yapılan tüpler garanti kapsamındaki iki yıl süresince 6 ayda bir firma yetkililerince kontrol edilmeli.</w:t>
      </w:r>
      <w:r w:rsidRPr="00CF058E">
        <w:rPr>
          <w:rFonts w:ascii="Verdana" w:hAnsi="Verdana"/>
          <w:sz w:val="20"/>
          <w:szCs w:val="20"/>
        </w:rPr>
        <w:br/>
      </w:r>
      <w:r w:rsidRPr="00CF058E">
        <w:rPr>
          <w:rFonts w:ascii="Verdana" w:hAnsi="Verdana"/>
          <w:b/>
          <w:bCs/>
          <w:sz w:val="20"/>
          <w:szCs w:val="20"/>
        </w:rPr>
        <w:t xml:space="preserve">4- </w:t>
      </w:r>
      <w:r w:rsidRPr="00CF058E">
        <w:rPr>
          <w:rFonts w:ascii="Verdana" w:hAnsi="Verdana"/>
          <w:sz w:val="20"/>
          <w:szCs w:val="20"/>
        </w:rPr>
        <w:t>Özellikle dolum için yapılacak çalışmalarda ihaleyi kazanan firma dolum ile alakalı tüm yangın söndürme tüplerini toplattırdıktan sonra, işletmesinde Sivil Savunma Uzmanlığının gözetiminde boşaltılacak ve basınç testine tabi tutulacaktır.</w:t>
      </w:r>
      <w:r w:rsidRPr="00CF058E">
        <w:rPr>
          <w:rFonts w:ascii="Verdana" w:hAnsi="Verdana"/>
          <w:sz w:val="20"/>
          <w:szCs w:val="20"/>
        </w:rPr>
        <w:br/>
      </w:r>
      <w:r w:rsidRPr="00CF058E">
        <w:rPr>
          <w:rFonts w:ascii="Verdana" w:hAnsi="Verdana"/>
          <w:b/>
          <w:bCs/>
          <w:sz w:val="20"/>
          <w:szCs w:val="20"/>
        </w:rPr>
        <w:t>5-</w:t>
      </w:r>
      <w:r w:rsidRPr="00CF058E">
        <w:rPr>
          <w:rFonts w:ascii="Verdana" w:hAnsi="Verdana"/>
          <w:sz w:val="20"/>
          <w:szCs w:val="20"/>
        </w:rPr>
        <w:t xml:space="preserve"> Dolum ile alakalı olan tüpler TS EN normlarında Bakım-Dolum ve teste tabi tutulacaktır.</w:t>
      </w:r>
      <w:r w:rsidRPr="00CF058E">
        <w:rPr>
          <w:rFonts w:ascii="Verdana" w:hAnsi="Verdana"/>
          <w:sz w:val="20"/>
          <w:szCs w:val="20"/>
        </w:rPr>
        <w:br/>
      </w:r>
      <w:r w:rsidRPr="00CF058E">
        <w:rPr>
          <w:rFonts w:ascii="Verdana" w:hAnsi="Verdana"/>
          <w:b/>
          <w:bCs/>
          <w:sz w:val="20"/>
          <w:szCs w:val="20"/>
        </w:rPr>
        <w:lastRenderedPageBreak/>
        <w:t>6-</w:t>
      </w:r>
      <w:r w:rsidRPr="00CF058E">
        <w:rPr>
          <w:rFonts w:ascii="Verdana" w:hAnsi="Verdana"/>
          <w:sz w:val="20"/>
          <w:szCs w:val="20"/>
        </w:rPr>
        <w:t xml:space="preserve"> Dolumu yapılan tüplerden herhangi iki tüp, Sivil Savunma Uzmanlığınca seçildikten sonra masraflar ve uğraşısı firmaca karşılanıp Uzmanlığın yetkili personeli ile birlikte Üniversitede tahlile gönderilecektir.</w:t>
      </w:r>
      <w:r w:rsidRPr="00CF058E">
        <w:rPr>
          <w:rFonts w:ascii="Verdana" w:hAnsi="Verdana"/>
          <w:sz w:val="20"/>
          <w:szCs w:val="20"/>
        </w:rPr>
        <w:br/>
      </w:r>
      <w:r w:rsidRPr="00CF058E">
        <w:rPr>
          <w:rFonts w:ascii="Verdana" w:hAnsi="Verdana"/>
          <w:b/>
          <w:bCs/>
          <w:sz w:val="20"/>
          <w:szCs w:val="20"/>
        </w:rPr>
        <w:t>7-</w:t>
      </w:r>
      <w:r w:rsidRPr="00CF058E">
        <w:rPr>
          <w:rFonts w:ascii="Verdana" w:hAnsi="Verdana"/>
          <w:sz w:val="20"/>
          <w:szCs w:val="20"/>
        </w:rPr>
        <w:t xml:space="preserve"> Herhangi iki; yeni alınan veya dolumu yapılan tüplerin testi için TS EN normlarındaki ölçülerde </w:t>
      </w:r>
      <w:proofErr w:type="spellStart"/>
      <w:r w:rsidRPr="00CF058E">
        <w:rPr>
          <w:rFonts w:ascii="Verdana" w:hAnsi="Verdana"/>
          <w:sz w:val="20"/>
          <w:szCs w:val="20"/>
        </w:rPr>
        <w:t>Heptan</w:t>
      </w:r>
      <w:proofErr w:type="spellEnd"/>
      <w:r w:rsidRPr="00CF058E">
        <w:rPr>
          <w:rFonts w:ascii="Verdana" w:hAnsi="Verdana"/>
          <w:sz w:val="20"/>
          <w:szCs w:val="20"/>
        </w:rPr>
        <w:t xml:space="preserve"> veya muadili yakıt ile birlikte, Uzmanlığımızdan bir</w:t>
      </w:r>
      <w:r>
        <w:rPr>
          <w:rFonts w:ascii="Verdana" w:hAnsi="Verdana"/>
          <w:sz w:val="20"/>
          <w:szCs w:val="20"/>
        </w:rPr>
        <w:t xml:space="preserve"> </w:t>
      </w:r>
      <w:r w:rsidRPr="00CF058E">
        <w:rPr>
          <w:rFonts w:ascii="Verdana" w:hAnsi="Verdana"/>
          <w:sz w:val="20"/>
          <w:szCs w:val="20"/>
        </w:rPr>
        <w:t xml:space="preserve">personelin eşliğinde </w:t>
      </w:r>
      <w:r>
        <w:rPr>
          <w:rFonts w:ascii="Verdana" w:hAnsi="Verdana"/>
          <w:sz w:val="20"/>
          <w:szCs w:val="20"/>
        </w:rPr>
        <w:t>Diyarbakır</w:t>
      </w:r>
      <w:r w:rsidRPr="00CF058E">
        <w:rPr>
          <w:rFonts w:ascii="Verdana" w:hAnsi="Verdana"/>
          <w:sz w:val="20"/>
          <w:szCs w:val="20"/>
        </w:rPr>
        <w:t xml:space="preserve"> İtfaiyesince teste tabi tutulacak ve rapor örneği Uzmanlığımıza gönderilecektir.</w:t>
      </w:r>
      <w:r w:rsidRPr="00CF058E">
        <w:rPr>
          <w:rFonts w:ascii="Verdana" w:hAnsi="Verdana"/>
          <w:sz w:val="20"/>
          <w:szCs w:val="20"/>
        </w:rPr>
        <w:br/>
      </w:r>
      <w:r w:rsidRPr="00CF058E">
        <w:rPr>
          <w:rFonts w:ascii="Verdana" w:hAnsi="Verdana"/>
          <w:b/>
          <w:bCs/>
          <w:sz w:val="20"/>
          <w:szCs w:val="20"/>
        </w:rPr>
        <w:t>8-</w:t>
      </w:r>
      <w:r w:rsidRPr="00CF058E">
        <w:rPr>
          <w:rFonts w:ascii="Verdana" w:hAnsi="Verdana"/>
          <w:sz w:val="20"/>
          <w:szCs w:val="20"/>
        </w:rPr>
        <w:t xml:space="preserve"> Masraflar firmaca karşılanacaktır. </w:t>
      </w:r>
    </w:p>
    <w:p w14:paraId="0AA2097D" w14:textId="77777777" w:rsidR="00992E56" w:rsidRPr="009836D9" w:rsidRDefault="00DF03B8" w:rsidP="00DF03B8">
      <w:pPr>
        <w:pStyle w:val="NormalWeb"/>
        <w:rPr>
          <w:rFonts w:ascii="Verdana" w:hAnsi="Verdana" w:cs="Tahoma"/>
          <w:color w:val="000000"/>
          <w:sz w:val="20"/>
          <w:szCs w:val="20"/>
        </w:rPr>
      </w:pPr>
      <w:r>
        <w:rPr>
          <w:rStyle w:val="Gl"/>
          <w:rFonts w:ascii="Verdana" w:hAnsi="Verdana" w:cs="Tahoma"/>
          <w:color w:val="000000"/>
          <w:sz w:val="20"/>
          <w:szCs w:val="20"/>
        </w:rPr>
        <w:t xml:space="preserve">B. </w:t>
      </w:r>
      <w:r w:rsidR="00992E56" w:rsidRPr="009836D9">
        <w:rPr>
          <w:rStyle w:val="Gl"/>
          <w:rFonts w:ascii="Verdana" w:hAnsi="Verdana" w:cs="Tahoma"/>
          <w:color w:val="000000"/>
          <w:sz w:val="20"/>
          <w:szCs w:val="20"/>
        </w:rPr>
        <w:t>KURU KİMYEVİ TOZLU YANGIN SÖNDÜRME CİHAZLARI</w:t>
      </w:r>
    </w:p>
    <w:p w14:paraId="0552B96F" w14:textId="77777777" w:rsidR="00992E56" w:rsidRDefault="00992E56" w:rsidP="00992E56">
      <w:pPr>
        <w:pStyle w:val="NormalWeb"/>
        <w:rPr>
          <w:rFonts w:ascii="Verdana" w:hAnsi="Verdana" w:cs="Tahoma"/>
          <w:color w:val="000000"/>
          <w:sz w:val="20"/>
          <w:szCs w:val="20"/>
        </w:rPr>
      </w:pPr>
      <w:r w:rsidRPr="009836D9">
        <w:rPr>
          <w:rStyle w:val="Gl"/>
          <w:rFonts w:ascii="Verdana" w:hAnsi="Verdana" w:cs="Tahoma"/>
          <w:color w:val="000000"/>
          <w:sz w:val="20"/>
          <w:szCs w:val="20"/>
        </w:rPr>
        <w:t>1.</w:t>
      </w:r>
      <w:r w:rsidRPr="009836D9">
        <w:rPr>
          <w:rFonts w:ascii="Verdana" w:hAnsi="Verdana" w:cs="Tahoma"/>
          <w:color w:val="000000"/>
          <w:sz w:val="20"/>
          <w:szCs w:val="20"/>
        </w:rPr>
        <w:t>Kuru kimyevi tozlu yangın söndürme cihazları TSE 826 standartl</w:t>
      </w:r>
      <w:r>
        <w:rPr>
          <w:rFonts w:ascii="Verdana" w:hAnsi="Verdana" w:cs="Tahoma"/>
          <w:color w:val="000000"/>
          <w:sz w:val="20"/>
          <w:szCs w:val="20"/>
        </w:rPr>
        <w:t>a</w:t>
      </w:r>
      <w:r w:rsidRPr="009836D9">
        <w:rPr>
          <w:rFonts w:ascii="Verdana" w:hAnsi="Verdana" w:cs="Tahoma"/>
          <w:color w:val="000000"/>
          <w:sz w:val="20"/>
          <w:szCs w:val="20"/>
        </w:rPr>
        <w:t>r</w:t>
      </w:r>
      <w:r>
        <w:rPr>
          <w:rFonts w:ascii="Verdana" w:hAnsi="Verdana" w:cs="Tahoma"/>
          <w:color w:val="000000"/>
          <w:sz w:val="20"/>
          <w:szCs w:val="20"/>
        </w:rPr>
        <w:t>ı</w:t>
      </w:r>
      <w:r w:rsidRPr="009836D9">
        <w:rPr>
          <w:rFonts w:ascii="Verdana" w:hAnsi="Verdana" w:cs="Tahoma"/>
          <w:color w:val="000000"/>
          <w:sz w:val="20"/>
          <w:szCs w:val="20"/>
        </w:rPr>
        <w:t xml:space="preserve">na uygun (1-2-6-12 Kg) toz alabilecek kapasitede dolu ve kullanılmaya hazır olacaktır. </w:t>
      </w:r>
    </w:p>
    <w:p w14:paraId="51A09391" w14:textId="77777777" w:rsidR="00992E56" w:rsidRDefault="00992E56" w:rsidP="00992E56">
      <w:pPr>
        <w:pStyle w:val="NormalWeb"/>
        <w:rPr>
          <w:rFonts w:ascii="Verdana" w:hAnsi="Verdana" w:cs="Tahoma"/>
          <w:color w:val="000000"/>
          <w:sz w:val="20"/>
          <w:szCs w:val="20"/>
        </w:rPr>
      </w:pPr>
      <w:r w:rsidRPr="009836D9">
        <w:rPr>
          <w:rStyle w:val="Gl"/>
          <w:rFonts w:ascii="Verdana" w:hAnsi="Verdana" w:cs="Tahoma"/>
          <w:color w:val="000000"/>
          <w:sz w:val="20"/>
          <w:szCs w:val="20"/>
        </w:rPr>
        <w:t>2.</w:t>
      </w:r>
      <w:r w:rsidRPr="009836D9">
        <w:rPr>
          <w:rFonts w:ascii="Verdana" w:hAnsi="Verdana" w:cs="Tahoma"/>
          <w:color w:val="000000"/>
          <w:sz w:val="20"/>
          <w:szCs w:val="20"/>
        </w:rPr>
        <w:t xml:space="preserve"> Cihazların gövdesi en az 2 mm kalınlığında (DKP) çelik saçtan mamul 30 </w:t>
      </w:r>
      <w:proofErr w:type="spellStart"/>
      <w:r w:rsidRPr="009836D9">
        <w:rPr>
          <w:rFonts w:ascii="Verdana" w:hAnsi="Verdana" w:cs="Tahoma"/>
          <w:color w:val="000000"/>
          <w:sz w:val="20"/>
          <w:szCs w:val="20"/>
        </w:rPr>
        <w:t>ATÜ'ye</w:t>
      </w:r>
      <w:proofErr w:type="spellEnd"/>
      <w:r w:rsidRPr="009836D9">
        <w:rPr>
          <w:rFonts w:ascii="Verdana" w:hAnsi="Verdana" w:cs="Tahoma"/>
          <w:color w:val="000000"/>
          <w:sz w:val="20"/>
          <w:szCs w:val="20"/>
        </w:rPr>
        <w:t xml:space="preserve"> dayanıklı iki parçalı olacaktır. </w:t>
      </w:r>
    </w:p>
    <w:p w14:paraId="1849FD04"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3. </w:t>
      </w:r>
      <w:r w:rsidRPr="009836D9">
        <w:rPr>
          <w:rFonts w:ascii="Verdana" w:hAnsi="Verdana" w:cs="Tahoma"/>
          <w:color w:val="000000"/>
          <w:sz w:val="20"/>
          <w:szCs w:val="20"/>
        </w:rPr>
        <w:t>Cihazların gövdesi soğuk damgalı TSE amblemi ( baklava şekli) olacak, imal yılı, seri numarası, tüpün dolu ve boş ağırlığı, imalatçı firmanın kısa adı ve tescil edilmiş markası bulunacak, fabrikanın orijinal etiketi bulunacak, yetkili firma etiketini yanına yapıştırabilir.</w:t>
      </w:r>
    </w:p>
    <w:p w14:paraId="697C4609" w14:textId="77777777" w:rsidR="00992E56" w:rsidRDefault="00992E56" w:rsidP="00992E56">
      <w:pPr>
        <w:pStyle w:val="NormalWeb"/>
        <w:jc w:val="both"/>
        <w:rPr>
          <w:rStyle w:val="Gl"/>
          <w:rFonts w:ascii="Verdana" w:hAnsi="Verdana" w:cs="Tahoma"/>
          <w:color w:val="000000"/>
          <w:sz w:val="20"/>
          <w:szCs w:val="20"/>
        </w:rPr>
      </w:pPr>
      <w:r w:rsidRPr="009836D9">
        <w:rPr>
          <w:rStyle w:val="Gl"/>
          <w:rFonts w:ascii="Verdana" w:hAnsi="Verdana" w:cs="Tahoma"/>
          <w:color w:val="000000"/>
          <w:sz w:val="20"/>
          <w:szCs w:val="20"/>
        </w:rPr>
        <w:t xml:space="preserve">4. </w:t>
      </w:r>
      <w:r w:rsidRPr="009836D9">
        <w:rPr>
          <w:rFonts w:ascii="Verdana" w:hAnsi="Verdana" w:cs="Tahoma"/>
          <w:color w:val="000000"/>
          <w:sz w:val="20"/>
          <w:szCs w:val="20"/>
        </w:rPr>
        <w:t>Söndürücülerin hortumları TSE 7457e uygun olacak, üzerinde orijinal basılı TSE amblemi olmayanlar kabul edilmeyecektir.</w:t>
      </w:r>
      <w:r w:rsidRPr="009836D9">
        <w:rPr>
          <w:rStyle w:val="Gl"/>
          <w:rFonts w:ascii="Verdana" w:hAnsi="Verdana" w:cs="Tahoma"/>
          <w:color w:val="000000"/>
          <w:sz w:val="20"/>
          <w:szCs w:val="20"/>
        </w:rPr>
        <w:t xml:space="preserve"> </w:t>
      </w:r>
    </w:p>
    <w:p w14:paraId="5F97C153"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5. </w:t>
      </w:r>
      <w:r w:rsidRPr="009836D9">
        <w:rPr>
          <w:rFonts w:ascii="Verdana" w:hAnsi="Verdana" w:cs="Tahoma"/>
          <w:color w:val="000000"/>
          <w:sz w:val="20"/>
          <w:szCs w:val="20"/>
        </w:rPr>
        <w:t xml:space="preserve">Söndürücülerin çalışma düzeni içten tazyikli, tetik tertibatlı, TSE belgeli, pimli, üzerinde çalışır manometreli ( gösterge ) olacaktır. </w:t>
      </w:r>
    </w:p>
    <w:p w14:paraId="5BE0893B"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6. </w:t>
      </w:r>
      <w:r w:rsidRPr="009836D9">
        <w:rPr>
          <w:rFonts w:ascii="Verdana" w:hAnsi="Verdana" w:cs="Tahoma"/>
          <w:color w:val="000000"/>
          <w:sz w:val="20"/>
          <w:szCs w:val="20"/>
        </w:rPr>
        <w:t>Söndürücülerin dış yüzeyleri fırınlanmış kırmızı renk boyalı, çatlak, pürüz,</w:t>
      </w:r>
      <w:r>
        <w:rPr>
          <w:rFonts w:ascii="Verdana" w:hAnsi="Verdana" w:cs="Tahoma"/>
          <w:color w:val="000000"/>
          <w:sz w:val="20"/>
          <w:szCs w:val="20"/>
        </w:rPr>
        <w:t xml:space="preserve"> </w:t>
      </w:r>
      <w:r w:rsidRPr="009836D9">
        <w:rPr>
          <w:rFonts w:ascii="Verdana" w:hAnsi="Verdana" w:cs="Tahoma"/>
          <w:color w:val="000000"/>
          <w:sz w:val="20"/>
          <w:szCs w:val="20"/>
        </w:rPr>
        <w:t xml:space="preserve">karıncalanma vb gibi kusurlar bulunmayacaktır. </w:t>
      </w:r>
    </w:p>
    <w:p w14:paraId="4FFD94D8"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7.</w:t>
      </w:r>
      <w:r w:rsidRPr="009836D9">
        <w:rPr>
          <w:rFonts w:ascii="Verdana" w:hAnsi="Verdana" w:cs="Tahoma"/>
          <w:color w:val="000000"/>
          <w:sz w:val="20"/>
          <w:szCs w:val="20"/>
        </w:rPr>
        <w:t xml:space="preserve">Yangın söndürme cihazlarının içindeki toz ABC türü yangınlara karşı kesin etkili </w:t>
      </w:r>
      <w:proofErr w:type="spellStart"/>
      <w:r w:rsidRPr="009836D9">
        <w:rPr>
          <w:rFonts w:ascii="Verdana" w:hAnsi="Verdana" w:cs="Tahoma"/>
          <w:color w:val="000000"/>
          <w:sz w:val="20"/>
          <w:szCs w:val="20"/>
        </w:rPr>
        <w:t>Manamonyum</w:t>
      </w:r>
      <w:proofErr w:type="spellEnd"/>
      <w:r w:rsidRPr="009836D9">
        <w:rPr>
          <w:rFonts w:ascii="Verdana" w:hAnsi="Verdana" w:cs="Tahoma"/>
          <w:color w:val="000000"/>
          <w:sz w:val="20"/>
          <w:szCs w:val="20"/>
        </w:rPr>
        <w:t xml:space="preserve"> fosfat oranı %90 dan az olmayacak ve TSE'li olacaktır. Tozlar insan sağlığına zarar vermeyen nem ve rutubetten broşür vereceklerdir. </w:t>
      </w:r>
    </w:p>
    <w:p w14:paraId="4E43F856" w14:textId="77777777" w:rsidR="00992E56" w:rsidRDefault="00992E56" w:rsidP="00992E56">
      <w:pPr>
        <w:pStyle w:val="NormalWeb"/>
        <w:jc w:val="both"/>
        <w:rPr>
          <w:rStyle w:val="Gl"/>
          <w:rFonts w:ascii="Verdana" w:hAnsi="Verdana" w:cs="Tahoma"/>
          <w:color w:val="000000"/>
          <w:sz w:val="20"/>
          <w:szCs w:val="20"/>
        </w:rPr>
      </w:pPr>
      <w:r w:rsidRPr="009836D9">
        <w:rPr>
          <w:rStyle w:val="Gl"/>
          <w:rFonts w:ascii="Verdana" w:hAnsi="Verdana" w:cs="Tahoma"/>
          <w:color w:val="000000"/>
          <w:sz w:val="20"/>
          <w:szCs w:val="20"/>
        </w:rPr>
        <w:t xml:space="preserve">8. </w:t>
      </w:r>
      <w:r w:rsidRPr="009836D9">
        <w:rPr>
          <w:rFonts w:ascii="Verdana" w:hAnsi="Verdana" w:cs="Tahoma"/>
          <w:color w:val="000000"/>
          <w:sz w:val="20"/>
          <w:szCs w:val="20"/>
        </w:rPr>
        <w:t xml:space="preserve">Firma bütün cihazlar için TSE garanti belgesi verecek garanti süresince (2 </w:t>
      </w:r>
      <w:proofErr w:type="gramStart"/>
      <w:r w:rsidRPr="009836D9">
        <w:rPr>
          <w:rFonts w:ascii="Verdana" w:hAnsi="Verdana" w:cs="Tahoma"/>
          <w:color w:val="000000"/>
          <w:sz w:val="20"/>
          <w:szCs w:val="20"/>
        </w:rPr>
        <w:t>yıl )</w:t>
      </w:r>
      <w:proofErr w:type="gramEnd"/>
      <w:r w:rsidRPr="009836D9">
        <w:rPr>
          <w:rFonts w:ascii="Verdana" w:hAnsi="Verdana" w:cs="Tahoma"/>
          <w:color w:val="000000"/>
          <w:sz w:val="20"/>
          <w:szCs w:val="20"/>
        </w:rPr>
        <w:t xml:space="preserve"> 6 ayda bir periyodik bakım ve kontrollerini ( ücretsiz ) yapacaklar, söndürücülerin orijinal ambalajında olacak,</w:t>
      </w:r>
      <w:r>
        <w:rPr>
          <w:rFonts w:ascii="Verdana" w:hAnsi="Verdana" w:cs="Tahoma"/>
          <w:color w:val="000000"/>
          <w:sz w:val="20"/>
          <w:szCs w:val="20"/>
        </w:rPr>
        <w:t xml:space="preserve"> </w:t>
      </w:r>
      <w:r w:rsidRPr="009836D9">
        <w:rPr>
          <w:rFonts w:ascii="Verdana" w:hAnsi="Verdana" w:cs="Tahoma"/>
          <w:color w:val="000000"/>
          <w:sz w:val="20"/>
          <w:szCs w:val="20"/>
        </w:rPr>
        <w:t xml:space="preserve">içerisinde presle şekillendirilmiş duvara monte için askı demiri, vidası ve </w:t>
      </w:r>
      <w:proofErr w:type="spellStart"/>
      <w:r w:rsidRPr="009836D9">
        <w:rPr>
          <w:rFonts w:ascii="Verdana" w:hAnsi="Verdana" w:cs="Tahoma"/>
          <w:color w:val="000000"/>
          <w:sz w:val="20"/>
          <w:szCs w:val="20"/>
        </w:rPr>
        <w:t>dubeli</w:t>
      </w:r>
      <w:proofErr w:type="spellEnd"/>
      <w:r w:rsidRPr="009836D9">
        <w:rPr>
          <w:rFonts w:ascii="Verdana" w:hAnsi="Verdana" w:cs="Tahoma"/>
          <w:color w:val="000000"/>
          <w:sz w:val="20"/>
          <w:szCs w:val="20"/>
        </w:rPr>
        <w:t xml:space="preserve"> bulunacaktır.</w:t>
      </w:r>
      <w:r w:rsidRPr="009836D9">
        <w:rPr>
          <w:rStyle w:val="Gl"/>
          <w:rFonts w:ascii="Verdana" w:hAnsi="Verdana" w:cs="Tahoma"/>
          <w:color w:val="000000"/>
          <w:sz w:val="20"/>
          <w:szCs w:val="20"/>
        </w:rPr>
        <w:t xml:space="preserve"> </w:t>
      </w:r>
    </w:p>
    <w:p w14:paraId="209ADB3A"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9. </w:t>
      </w:r>
      <w:r w:rsidRPr="009836D9">
        <w:rPr>
          <w:rFonts w:ascii="Verdana" w:hAnsi="Verdana" w:cs="Tahoma"/>
          <w:color w:val="000000"/>
          <w:sz w:val="20"/>
          <w:szCs w:val="20"/>
        </w:rPr>
        <w:t xml:space="preserve">Kurumumuz Söndürücülerin TSE standartlarına uygunluğuna istediği kuruma ve kuruluşa test ettirebilecek, teste kullanılan (2/50) cihazlar ile test masrafları satıcı firma tarafından karşılanacak, boşaltılan cihazlar satıcı tarafından aynı özellikte kimyevi tozla ücretsiz olarak doldurulacaktır. </w:t>
      </w:r>
    </w:p>
    <w:p w14:paraId="6FD90DB2"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10. </w:t>
      </w:r>
      <w:r w:rsidRPr="009836D9">
        <w:rPr>
          <w:rFonts w:ascii="Verdana" w:hAnsi="Verdana" w:cs="Tahoma"/>
          <w:color w:val="000000"/>
          <w:sz w:val="20"/>
          <w:szCs w:val="20"/>
        </w:rPr>
        <w:t xml:space="preserve">Teklif veren firmalar şartnamede belirtilen ilgili standartların ( TSE 832- TSE 5684 ) kalite ve imalat yeterlilik belgeleri ile </w:t>
      </w:r>
      <w:proofErr w:type="spellStart"/>
      <w:r w:rsidRPr="009836D9">
        <w:rPr>
          <w:rFonts w:ascii="Verdana" w:hAnsi="Verdana" w:cs="Tahoma"/>
          <w:color w:val="000000"/>
          <w:sz w:val="20"/>
          <w:szCs w:val="20"/>
        </w:rPr>
        <w:t>Sanayli</w:t>
      </w:r>
      <w:proofErr w:type="spellEnd"/>
      <w:r w:rsidRPr="009836D9">
        <w:rPr>
          <w:rFonts w:ascii="Verdana" w:hAnsi="Verdana" w:cs="Tahoma"/>
          <w:color w:val="000000"/>
          <w:sz w:val="20"/>
          <w:szCs w:val="20"/>
        </w:rPr>
        <w:t xml:space="preserve"> ve Ticaret </w:t>
      </w:r>
      <w:proofErr w:type="spellStart"/>
      <w:r w:rsidRPr="009836D9">
        <w:rPr>
          <w:rFonts w:ascii="Verdana" w:hAnsi="Verdana" w:cs="Tahoma"/>
          <w:color w:val="000000"/>
          <w:sz w:val="20"/>
          <w:szCs w:val="20"/>
        </w:rPr>
        <w:t>Bakanalığı</w:t>
      </w:r>
      <w:proofErr w:type="spellEnd"/>
      <w:r w:rsidRPr="009836D9">
        <w:rPr>
          <w:rFonts w:ascii="Verdana" w:hAnsi="Verdana" w:cs="Tahoma"/>
          <w:color w:val="000000"/>
          <w:sz w:val="20"/>
          <w:szCs w:val="20"/>
        </w:rPr>
        <w:t xml:space="preserve"> Tüketicinin ve Rekabetin Korunması Genel Müdürlüğü tarafından verilen ( 4077 sayılı kanun ) garanti belgesi verecekler, süresinde vizesi yapılm</w:t>
      </w:r>
      <w:r>
        <w:rPr>
          <w:rFonts w:ascii="Verdana" w:hAnsi="Verdana" w:cs="Tahoma"/>
          <w:color w:val="000000"/>
          <w:sz w:val="20"/>
          <w:szCs w:val="20"/>
        </w:rPr>
        <w:t>amış belgeler kabul edilmeyecek</w:t>
      </w:r>
      <w:r w:rsidRPr="009836D9">
        <w:rPr>
          <w:rFonts w:ascii="Verdana" w:hAnsi="Verdana" w:cs="Tahoma"/>
          <w:color w:val="000000"/>
          <w:sz w:val="20"/>
          <w:szCs w:val="20"/>
        </w:rPr>
        <w:t xml:space="preserve">tir. </w:t>
      </w:r>
    </w:p>
    <w:p w14:paraId="74EF4665"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11. </w:t>
      </w:r>
      <w:r w:rsidRPr="009836D9">
        <w:rPr>
          <w:rFonts w:ascii="Verdana" w:hAnsi="Verdana" w:cs="Tahoma"/>
          <w:color w:val="000000"/>
          <w:sz w:val="20"/>
          <w:szCs w:val="20"/>
        </w:rPr>
        <w:t xml:space="preserve">Yangın deneyi yapılacak cihazlar için ihtiyaç duyulan benzin, yangın tavası vb. gibi malzemeler firma tarafından temin edilecek, boşaltılan cihazlar aynı özellikte kimyevi tozla ücretsiz doldurulacaktır. </w:t>
      </w:r>
    </w:p>
    <w:p w14:paraId="1A6C7DB7"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t xml:space="preserve">12. </w:t>
      </w:r>
      <w:r w:rsidRPr="009836D9">
        <w:rPr>
          <w:rFonts w:ascii="Verdana" w:hAnsi="Verdana" w:cs="Tahoma"/>
          <w:color w:val="000000"/>
          <w:sz w:val="20"/>
          <w:szCs w:val="20"/>
        </w:rPr>
        <w:t xml:space="preserve">Kesin kabulden sonra cihazlar istenirse uygun yerlere firma tarafından ücretsiz monte edilecektir. </w:t>
      </w:r>
    </w:p>
    <w:p w14:paraId="4F1F940C" w14:textId="77777777" w:rsidR="00992E56" w:rsidRDefault="00992E56" w:rsidP="00992E56">
      <w:pPr>
        <w:pStyle w:val="NormalWeb"/>
        <w:jc w:val="both"/>
        <w:rPr>
          <w:rFonts w:ascii="Verdana" w:hAnsi="Verdana" w:cs="Tahoma"/>
          <w:color w:val="000000"/>
          <w:sz w:val="20"/>
          <w:szCs w:val="20"/>
        </w:rPr>
      </w:pPr>
      <w:r w:rsidRPr="009836D9">
        <w:rPr>
          <w:rStyle w:val="Gl"/>
          <w:rFonts w:ascii="Verdana" w:hAnsi="Verdana" w:cs="Tahoma"/>
          <w:color w:val="000000"/>
          <w:sz w:val="20"/>
          <w:szCs w:val="20"/>
        </w:rPr>
        <w:lastRenderedPageBreak/>
        <w:t xml:space="preserve">13. </w:t>
      </w:r>
      <w:r w:rsidRPr="009836D9">
        <w:rPr>
          <w:rFonts w:ascii="Verdana" w:hAnsi="Verdana" w:cs="Tahoma"/>
          <w:color w:val="000000"/>
          <w:sz w:val="20"/>
          <w:szCs w:val="20"/>
        </w:rPr>
        <w:t>Firmalar şartnameyi okuduklarını ve aynen kabul ettiklerini belirterek kaşeleyip imzalayacaklar, kabul etmeyenlerin teklifi dikkate alınmayacaktır.</w:t>
      </w:r>
    </w:p>
    <w:p w14:paraId="097F5D8A" w14:textId="77777777" w:rsidR="00DF03B8" w:rsidRPr="00DF03B8" w:rsidRDefault="00DF03B8" w:rsidP="00992E56">
      <w:pPr>
        <w:pStyle w:val="NormalWeb"/>
        <w:jc w:val="both"/>
        <w:rPr>
          <w:rFonts w:ascii="Verdana" w:hAnsi="Verdana" w:cs="Tahoma"/>
          <w:b/>
          <w:color w:val="000000"/>
          <w:sz w:val="20"/>
          <w:szCs w:val="20"/>
        </w:rPr>
      </w:pPr>
      <w:r w:rsidRPr="00DF03B8">
        <w:rPr>
          <w:rFonts w:ascii="Verdana" w:hAnsi="Verdana" w:cs="Tahoma"/>
          <w:b/>
          <w:color w:val="000000"/>
          <w:sz w:val="20"/>
          <w:szCs w:val="20"/>
        </w:rPr>
        <w:t>C. İLK YARDIM ÇANTASI</w:t>
      </w:r>
    </w:p>
    <w:tbl>
      <w:tblPr>
        <w:tblStyle w:val="TabloKlavuzu"/>
        <w:tblW w:w="0" w:type="auto"/>
        <w:tblLook w:val="04A0" w:firstRow="1" w:lastRow="0" w:firstColumn="1" w:lastColumn="0" w:noHBand="0" w:noVBand="1"/>
      </w:tblPr>
      <w:tblGrid>
        <w:gridCol w:w="5778"/>
        <w:gridCol w:w="483"/>
        <w:gridCol w:w="471"/>
      </w:tblGrid>
      <w:tr w:rsidR="00DF03B8" w:rsidRPr="00DF03B8" w14:paraId="4AD7AE65" w14:textId="77777777" w:rsidTr="00DF03B8">
        <w:trPr>
          <w:trHeight w:val="300"/>
        </w:trPr>
        <w:tc>
          <w:tcPr>
            <w:tcW w:w="6732" w:type="dxa"/>
            <w:gridSpan w:val="3"/>
            <w:noWrap/>
            <w:hideMark/>
          </w:tcPr>
          <w:p w14:paraId="76342E0D" w14:textId="77777777" w:rsidR="00DF03B8" w:rsidRPr="00DF03B8" w:rsidRDefault="00DF03B8" w:rsidP="00DF03B8">
            <w:pPr>
              <w:pStyle w:val="NormalWeb"/>
              <w:rPr>
                <w:rFonts w:ascii="Verdana" w:hAnsi="Verdana" w:cs="Tahoma"/>
                <w:b/>
                <w:bCs/>
                <w:color w:val="000000"/>
                <w:sz w:val="20"/>
                <w:szCs w:val="20"/>
              </w:rPr>
            </w:pPr>
            <w:r w:rsidRPr="00DF03B8">
              <w:rPr>
                <w:rFonts w:ascii="Verdana" w:hAnsi="Verdana" w:cs="Tahoma"/>
                <w:b/>
                <w:bCs/>
                <w:color w:val="000000"/>
                <w:sz w:val="20"/>
                <w:szCs w:val="20"/>
              </w:rPr>
              <w:t>İLK YARDIM ÇANTASI İÇERİK LİSTESİ</w:t>
            </w:r>
          </w:p>
        </w:tc>
      </w:tr>
      <w:tr w:rsidR="00DF03B8" w:rsidRPr="00DF03B8" w14:paraId="2F59FD33" w14:textId="77777777" w:rsidTr="00DF03B8">
        <w:trPr>
          <w:trHeight w:val="300"/>
        </w:trPr>
        <w:tc>
          <w:tcPr>
            <w:tcW w:w="5778" w:type="dxa"/>
            <w:noWrap/>
            <w:hideMark/>
          </w:tcPr>
          <w:p w14:paraId="4F4A3454"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Plaster 2,5 cmx500cm</w:t>
            </w:r>
          </w:p>
        </w:tc>
        <w:tc>
          <w:tcPr>
            <w:tcW w:w="483" w:type="dxa"/>
            <w:noWrap/>
            <w:hideMark/>
          </w:tcPr>
          <w:p w14:paraId="6CC659F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10768F0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5CB75816" w14:textId="77777777" w:rsidTr="00DF03B8">
        <w:trPr>
          <w:trHeight w:val="300"/>
        </w:trPr>
        <w:tc>
          <w:tcPr>
            <w:tcW w:w="5778" w:type="dxa"/>
            <w:noWrap/>
            <w:hideMark/>
          </w:tcPr>
          <w:p w14:paraId="2A535875"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Yara Bandı 1,9 cmx7,2 cm</w:t>
            </w:r>
          </w:p>
        </w:tc>
        <w:tc>
          <w:tcPr>
            <w:tcW w:w="483" w:type="dxa"/>
            <w:noWrap/>
            <w:hideMark/>
          </w:tcPr>
          <w:p w14:paraId="5A754C8E"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6106CB6F"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20</w:t>
            </w:r>
          </w:p>
        </w:tc>
      </w:tr>
      <w:tr w:rsidR="00DF03B8" w:rsidRPr="00DF03B8" w14:paraId="737E49EB" w14:textId="77777777" w:rsidTr="00DF03B8">
        <w:trPr>
          <w:trHeight w:val="300"/>
        </w:trPr>
        <w:tc>
          <w:tcPr>
            <w:tcW w:w="5778" w:type="dxa"/>
            <w:noWrap/>
            <w:hideMark/>
          </w:tcPr>
          <w:p w14:paraId="00BB1A04"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Yara Bandı 2,5cmx7,2cm</w:t>
            </w:r>
          </w:p>
        </w:tc>
        <w:tc>
          <w:tcPr>
            <w:tcW w:w="483" w:type="dxa"/>
            <w:noWrap/>
            <w:hideMark/>
          </w:tcPr>
          <w:p w14:paraId="24E1ACA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00A921B2"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4</w:t>
            </w:r>
          </w:p>
        </w:tc>
      </w:tr>
      <w:tr w:rsidR="00DF03B8" w:rsidRPr="00DF03B8" w14:paraId="41CEF30D" w14:textId="77777777" w:rsidTr="00DF03B8">
        <w:trPr>
          <w:trHeight w:val="300"/>
        </w:trPr>
        <w:tc>
          <w:tcPr>
            <w:tcW w:w="5778" w:type="dxa"/>
            <w:noWrap/>
            <w:hideMark/>
          </w:tcPr>
          <w:p w14:paraId="4EE6B0EC"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xml:space="preserve">Steril Yapışmalı Yara </w:t>
            </w:r>
            <w:proofErr w:type="spellStart"/>
            <w:r w:rsidRPr="00DF03B8">
              <w:rPr>
                <w:rFonts w:ascii="Verdana" w:hAnsi="Verdana" w:cs="Tahoma"/>
                <w:color w:val="000000"/>
                <w:sz w:val="20"/>
                <w:szCs w:val="20"/>
              </w:rPr>
              <w:t>Pedi</w:t>
            </w:r>
            <w:proofErr w:type="spellEnd"/>
            <w:r w:rsidRPr="00DF03B8">
              <w:rPr>
                <w:rFonts w:ascii="Verdana" w:hAnsi="Verdana" w:cs="Tahoma"/>
                <w:color w:val="000000"/>
                <w:sz w:val="20"/>
                <w:szCs w:val="20"/>
              </w:rPr>
              <w:t xml:space="preserve"> 10cmx9cm</w:t>
            </w:r>
          </w:p>
        </w:tc>
        <w:tc>
          <w:tcPr>
            <w:tcW w:w="483" w:type="dxa"/>
            <w:noWrap/>
            <w:hideMark/>
          </w:tcPr>
          <w:p w14:paraId="031E34C4"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38DAED5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40139F09" w14:textId="77777777" w:rsidTr="00DF03B8">
        <w:trPr>
          <w:trHeight w:val="300"/>
        </w:trPr>
        <w:tc>
          <w:tcPr>
            <w:tcW w:w="5778" w:type="dxa"/>
            <w:noWrap/>
            <w:hideMark/>
          </w:tcPr>
          <w:p w14:paraId="3B4F142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xml:space="preserve">Steril Yapışmalı Yara </w:t>
            </w:r>
            <w:proofErr w:type="spellStart"/>
            <w:r w:rsidRPr="00DF03B8">
              <w:rPr>
                <w:rFonts w:ascii="Verdana" w:hAnsi="Verdana" w:cs="Tahoma"/>
                <w:color w:val="000000"/>
                <w:sz w:val="20"/>
                <w:szCs w:val="20"/>
              </w:rPr>
              <w:t>Pedi</w:t>
            </w:r>
            <w:proofErr w:type="spellEnd"/>
            <w:r w:rsidRPr="00DF03B8">
              <w:rPr>
                <w:rFonts w:ascii="Verdana" w:hAnsi="Verdana" w:cs="Tahoma"/>
                <w:color w:val="000000"/>
                <w:sz w:val="20"/>
                <w:szCs w:val="20"/>
              </w:rPr>
              <w:t xml:space="preserve"> 9cmx5cm</w:t>
            </w:r>
          </w:p>
        </w:tc>
        <w:tc>
          <w:tcPr>
            <w:tcW w:w="483" w:type="dxa"/>
            <w:noWrap/>
            <w:hideMark/>
          </w:tcPr>
          <w:p w14:paraId="63C54BF3"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22FF881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4EF39FAD" w14:textId="77777777" w:rsidTr="00DF03B8">
        <w:trPr>
          <w:trHeight w:val="300"/>
        </w:trPr>
        <w:tc>
          <w:tcPr>
            <w:tcW w:w="5778" w:type="dxa"/>
            <w:noWrap/>
            <w:hideMark/>
          </w:tcPr>
          <w:p w14:paraId="4BC8F23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xml:space="preserve">Steril Yapışmalı Göz </w:t>
            </w:r>
            <w:proofErr w:type="spellStart"/>
            <w:r w:rsidRPr="00DF03B8">
              <w:rPr>
                <w:rFonts w:ascii="Verdana" w:hAnsi="Verdana" w:cs="Tahoma"/>
                <w:color w:val="000000"/>
                <w:sz w:val="20"/>
                <w:szCs w:val="20"/>
              </w:rPr>
              <w:t>Pedi</w:t>
            </w:r>
            <w:proofErr w:type="spellEnd"/>
            <w:r w:rsidRPr="00DF03B8">
              <w:rPr>
                <w:rFonts w:ascii="Verdana" w:hAnsi="Verdana" w:cs="Tahoma"/>
                <w:color w:val="000000"/>
                <w:sz w:val="20"/>
                <w:szCs w:val="20"/>
              </w:rPr>
              <w:t xml:space="preserve"> 9,5cmx6,5cm</w:t>
            </w:r>
          </w:p>
        </w:tc>
        <w:tc>
          <w:tcPr>
            <w:tcW w:w="483" w:type="dxa"/>
            <w:noWrap/>
            <w:hideMark/>
          </w:tcPr>
          <w:p w14:paraId="7700E89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78E6F28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6A1D0945" w14:textId="77777777" w:rsidTr="00DF03B8">
        <w:trPr>
          <w:trHeight w:val="300"/>
        </w:trPr>
        <w:tc>
          <w:tcPr>
            <w:tcW w:w="5778" w:type="dxa"/>
            <w:noWrap/>
            <w:hideMark/>
          </w:tcPr>
          <w:p w14:paraId="7341A05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Sargı Bezi 5cmx150cm</w:t>
            </w:r>
          </w:p>
        </w:tc>
        <w:tc>
          <w:tcPr>
            <w:tcW w:w="483" w:type="dxa"/>
            <w:noWrap/>
            <w:hideMark/>
          </w:tcPr>
          <w:p w14:paraId="37B00F8E"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7851830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22EA27C5" w14:textId="77777777" w:rsidTr="00DF03B8">
        <w:trPr>
          <w:trHeight w:val="300"/>
        </w:trPr>
        <w:tc>
          <w:tcPr>
            <w:tcW w:w="5778" w:type="dxa"/>
            <w:noWrap/>
            <w:hideMark/>
          </w:tcPr>
          <w:p w14:paraId="76F998F8"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Sargı Bezi 10cmx150cm</w:t>
            </w:r>
          </w:p>
        </w:tc>
        <w:tc>
          <w:tcPr>
            <w:tcW w:w="483" w:type="dxa"/>
            <w:noWrap/>
            <w:hideMark/>
          </w:tcPr>
          <w:p w14:paraId="606E5A6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048FFD04"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7D3E1742" w14:textId="77777777" w:rsidTr="00DF03B8">
        <w:trPr>
          <w:trHeight w:val="300"/>
        </w:trPr>
        <w:tc>
          <w:tcPr>
            <w:tcW w:w="5778" w:type="dxa"/>
            <w:noWrap/>
            <w:hideMark/>
          </w:tcPr>
          <w:p w14:paraId="0C047594"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Sargı Bezi 10cmx350cm</w:t>
            </w:r>
          </w:p>
        </w:tc>
        <w:tc>
          <w:tcPr>
            <w:tcW w:w="483" w:type="dxa"/>
            <w:noWrap/>
            <w:hideMark/>
          </w:tcPr>
          <w:p w14:paraId="221F6D68"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2AB502E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04464136" w14:textId="77777777" w:rsidTr="00DF03B8">
        <w:trPr>
          <w:trHeight w:val="300"/>
        </w:trPr>
        <w:tc>
          <w:tcPr>
            <w:tcW w:w="5778" w:type="dxa"/>
            <w:noWrap/>
            <w:hideMark/>
          </w:tcPr>
          <w:p w14:paraId="520F450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Üçgen Sargı Bezi 96cmx136cmx96cm</w:t>
            </w:r>
          </w:p>
        </w:tc>
        <w:tc>
          <w:tcPr>
            <w:tcW w:w="483" w:type="dxa"/>
            <w:noWrap/>
            <w:hideMark/>
          </w:tcPr>
          <w:p w14:paraId="2ED7CF5F"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283B415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188AFE57" w14:textId="77777777" w:rsidTr="00DF03B8">
        <w:trPr>
          <w:trHeight w:val="300"/>
        </w:trPr>
        <w:tc>
          <w:tcPr>
            <w:tcW w:w="5778" w:type="dxa"/>
            <w:noWrap/>
            <w:hideMark/>
          </w:tcPr>
          <w:p w14:paraId="1640543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Elastik Bandaj 3cmx100 cm</w:t>
            </w:r>
          </w:p>
        </w:tc>
        <w:tc>
          <w:tcPr>
            <w:tcW w:w="483" w:type="dxa"/>
            <w:noWrap/>
            <w:hideMark/>
          </w:tcPr>
          <w:p w14:paraId="3CEC74A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564462B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3E1E1EC1" w14:textId="77777777" w:rsidTr="00DF03B8">
        <w:trPr>
          <w:trHeight w:val="300"/>
        </w:trPr>
        <w:tc>
          <w:tcPr>
            <w:tcW w:w="5778" w:type="dxa"/>
            <w:noWrap/>
            <w:hideMark/>
          </w:tcPr>
          <w:p w14:paraId="274C0182" w14:textId="77777777" w:rsidR="00DF03B8" w:rsidRPr="00DF03B8" w:rsidRDefault="00DF03B8" w:rsidP="00DF03B8">
            <w:pPr>
              <w:pStyle w:val="NormalWeb"/>
              <w:rPr>
                <w:rFonts w:ascii="Verdana" w:hAnsi="Verdana" w:cs="Tahoma"/>
                <w:color w:val="000000"/>
                <w:sz w:val="20"/>
                <w:szCs w:val="20"/>
              </w:rPr>
            </w:pPr>
            <w:proofErr w:type="spellStart"/>
            <w:r w:rsidRPr="00DF03B8">
              <w:rPr>
                <w:rFonts w:ascii="Verdana" w:hAnsi="Verdana" w:cs="Tahoma"/>
                <w:color w:val="000000"/>
                <w:sz w:val="20"/>
                <w:szCs w:val="20"/>
              </w:rPr>
              <w:t>Sreril</w:t>
            </w:r>
            <w:proofErr w:type="spellEnd"/>
            <w:r w:rsidRPr="00DF03B8">
              <w:rPr>
                <w:rFonts w:ascii="Verdana" w:hAnsi="Verdana" w:cs="Tahoma"/>
                <w:color w:val="000000"/>
                <w:sz w:val="20"/>
                <w:szCs w:val="20"/>
              </w:rPr>
              <w:t xml:space="preserve"> Kompres 30cmx40cm</w:t>
            </w:r>
          </w:p>
        </w:tc>
        <w:tc>
          <w:tcPr>
            <w:tcW w:w="483" w:type="dxa"/>
            <w:noWrap/>
            <w:hideMark/>
          </w:tcPr>
          <w:p w14:paraId="29E2B105"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78ADC9A8"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4AA309F2" w14:textId="77777777" w:rsidTr="00DF03B8">
        <w:trPr>
          <w:trHeight w:val="300"/>
        </w:trPr>
        <w:tc>
          <w:tcPr>
            <w:tcW w:w="5778" w:type="dxa"/>
            <w:noWrap/>
            <w:hideMark/>
          </w:tcPr>
          <w:p w14:paraId="248E9B2C" w14:textId="77777777" w:rsidR="00DF03B8" w:rsidRPr="00DF03B8" w:rsidRDefault="00DF03B8" w:rsidP="00DF03B8">
            <w:pPr>
              <w:pStyle w:val="NormalWeb"/>
              <w:rPr>
                <w:rFonts w:ascii="Verdana" w:hAnsi="Verdana" w:cs="Tahoma"/>
                <w:color w:val="000000"/>
                <w:sz w:val="20"/>
                <w:szCs w:val="20"/>
              </w:rPr>
            </w:pPr>
            <w:proofErr w:type="spellStart"/>
            <w:r w:rsidRPr="00DF03B8">
              <w:rPr>
                <w:rFonts w:ascii="Verdana" w:hAnsi="Verdana" w:cs="Tahoma"/>
                <w:color w:val="000000"/>
                <w:sz w:val="20"/>
                <w:szCs w:val="20"/>
              </w:rPr>
              <w:t>Sreril</w:t>
            </w:r>
            <w:proofErr w:type="spellEnd"/>
            <w:r w:rsidRPr="00DF03B8">
              <w:rPr>
                <w:rFonts w:ascii="Verdana" w:hAnsi="Verdana" w:cs="Tahoma"/>
                <w:color w:val="000000"/>
                <w:sz w:val="20"/>
                <w:szCs w:val="20"/>
              </w:rPr>
              <w:t xml:space="preserve"> Kompres 30cmx80cm</w:t>
            </w:r>
          </w:p>
        </w:tc>
        <w:tc>
          <w:tcPr>
            <w:tcW w:w="483" w:type="dxa"/>
            <w:noWrap/>
            <w:hideMark/>
          </w:tcPr>
          <w:p w14:paraId="0DE39E4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703C0BF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41030576" w14:textId="77777777" w:rsidTr="00DF03B8">
        <w:trPr>
          <w:trHeight w:val="300"/>
        </w:trPr>
        <w:tc>
          <w:tcPr>
            <w:tcW w:w="5778" w:type="dxa"/>
            <w:noWrap/>
            <w:hideMark/>
          </w:tcPr>
          <w:p w14:paraId="6BC16A3E"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Hidrofil Pamuk 50grt</w:t>
            </w:r>
          </w:p>
        </w:tc>
        <w:tc>
          <w:tcPr>
            <w:tcW w:w="483" w:type="dxa"/>
            <w:noWrap/>
            <w:hideMark/>
          </w:tcPr>
          <w:p w14:paraId="7615CAD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3D13F0A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1153BFBC" w14:textId="77777777" w:rsidTr="00DF03B8">
        <w:trPr>
          <w:trHeight w:val="300"/>
        </w:trPr>
        <w:tc>
          <w:tcPr>
            <w:tcW w:w="5778" w:type="dxa"/>
            <w:noWrap/>
            <w:hideMark/>
          </w:tcPr>
          <w:p w14:paraId="2BF569D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Anında Soğuk Kompres</w:t>
            </w:r>
          </w:p>
        </w:tc>
        <w:tc>
          <w:tcPr>
            <w:tcW w:w="483" w:type="dxa"/>
            <w:noWrap/>
            <w:hideMark/>
          </w:tcPr>
          <w:p w14:paraId="00E94AA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10E08B7C"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47AD25EE" w14:textId="77777777" w:rsidTr="00DF03B8">
        <w:trPr>
          <w:trHeight w:val="300"/>
        </w:trPr>
        <w:tc>
          <w:tcPr>
            <w:tcW w:w="5778" w:type="dxa"/>
            <w:noWrap/>
            <w:hideMark/>
          </w:tcPr>
          <w:p w14:paraId="54EF4A4D" w14:textId="77777777" w:rsidR="00DF03B8" w:rsidRPr="00DF03B8" w:rsidRDefault="00DF03B8" w:rsidP="00DF03B8">
            <w:pPr>
              <w:pStyle w:val="NormalWeb"/>
              <w:rPr>
                <w:rFonts w:ascii="Verdana" w:hAnsi="Verdana" w:cs="Tahoma"/>
                <w:color w:val="000000"/>
                <w:sz w:val="20"/>
                <w:szCs w:val="20"/>
              </w:rPr>
            </w:pPr>
            <w:proofErr w:type="gramStart"/>
            <w:r w:rsidRPr="00DF03B8">
              <w:rPr>
                <w:rFonts w:ascii="Verdana" w:hAnsi="Verdana" w:cs="Tahoma"/>
                <w:color w:val="000000"/>
                <w:sz w:val="20"/>
                <w:szCs w:val="20"/>
              </w:rPr>
              <w:t>koruma</w:t>
            </w:r>
            <w:proofErr w:type="gramEnd"/>
            <w:r w:rsidRPr="00DF03B8">
              <w:rPr>
                <w:rFonts w:ascii="Verdana" w:hAnsi="Verdana" w:cs="Tahoma"/>
                <w:color w:val="000000"/>
                <w:sz w:val="20"/>
                <w:szCs w:val="20"/>
              </w:rPr>
              <w:t xml:space="preserve"> Örtüsü 150cmx200cm</w:t>
            </w:r>
          </w:p>
        </w:tc>
        <w:tc>
          <w:tcPr>
            <w:tcW w:w="483" w:type="dxa"/>
            <w:noWrap/>
            <w:hideMark/>
          </w:tcPr>
          <w:p w14:paraId="7B025A9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245ABA63"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2947F49D" w14:textId="77777777" w:rsidTr="00DF03B8">
        <w:trPr>
          <w:trHeight w:val="300"/>
        </w:trPr>
        <w:tc>
          <w:tcPr>
            <w:tcW w:w="5778" w:type="dxa"/>
            <w:noWrap/>
            <w:hideMark/>
          </w:tcPr>
          <w:p w14:paraId="5894FD9E" w14:textId="77777777" w:rsidR="00DF03B8" w:rsidRPr="00DF03B8" w:rsidRDefault="00DF03B8" w:rsidP="00DF03B8">
            <w:pPr>
              <w:pStyle w:val="NormalWeb"/>
              <w:rPr>
                <w:rFonts w:ascii="Verdana" w:hAnsi="Verdana" w:cs="Tahoma"/>
                <w:color w:val="000000"/>
                <w:sz w:val="20"/>
                <w:szCs w:val="20"/>
              </w:rPr>
            </w:pPr>
            <w:proofErr w:type="spellStart"/>
            <w:r w:rsidRPr="00DF03B8">
              <w:rPr>
                <w:rFonts w:ascii="Verdana" w:hAnsi="Verdana" w:cs="Tahoma"/>
                <w:color w:val="000000"/>
                <w:sz w:val="20"/>
                <w:szCs w:val="20"/>
              </w:rPr>
              <w:t>Povidon</w:t>
            </w:r>
            <w:proofErr w:type="spellEnd"/>
            <w:r w:rsidRPr="00DF03B8">
              <w:rPr>
                <w:rFonts w:ascii="Verdana" w:hAnsi="Verdana" w:cs="Tahoma"/>
                <w:color w:val="000000"/>
                <w:sz w:val="20"/>
                <w:szCs w:val="20"/>
              </w:rPr>
              <w:t xml:space="preserve"> İyotlu </w:t>
            </w:r>
            <w:proofErr w:type="gramStart"/>
            <w:r w:rsidRPr="00DF03B8">
              <w:rPr>
                <w:rFonts w:ascii="Verdana" w:hAnsi="Verdana" w:cs="Tahoma"/>
                <w:color w:val="000000"/>
                <w:sz w:val="20"/>
                <w:szCs w:val="20"/>
              </w:rPr>
              <w:t>Solüsyon  50</w:t>
            </w:r>
            <w:proofErr w:type="gramEnd"/>
            <w:r w:rsidRPr="00DF03B8">
              <w:rPr>
                <w:rFonts w:ascii="Verdana" w:hAnsi="Verdana" w:cs="Tahoma"/>
                <w:color w:val="000000"/>
                <w:sz w:val="20"/>
                <w:szCs w:val="20"/>
              </w:rPr>
              <w:t xml:space="preserve"> ml BİYOSİDAL</w:t>
            </w:r>
          </w:p>
        </w:tc>
        <w:tc>
          <w:tcPr>
            <w:tcW w:w="483" w:type="dxa"/>
            <w:noWrap/>
            <w:hideMark/>
          </w:tcPr>
          <w:p w14:paraId="66D26E4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31DDE932"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1D270A30" w14:textId="77777777" w:rsidTr="00DF03B8">
        <w:trPr>
          <w:trHeight w:val="300"/>
        </w:trPr>
        <w:tc>
          <w:tcPr>
            <w:tcW w:w="5778" w:type="dxa"/>
            <w:noWrap/>
            <w:hideMark/>
          </w:tcPr>
          <w:p w14:paraId="487FEF85" w14:textId="77777777" w:rsidR="00DF03B8" w:rsidRPr="00DF03B8" w:rsidRDefault="00DF03B8" w:rsidP="00DF03B8">
            <w:pPr>
              <w:pStyle w:val="NormalWeb"/>
              <w:rPr>
                <w:rFonts w:ascii="Verdana" w:hAnsi="Verdana" w:cs="Tahoma"/>
                <w:color w:val="000000"/>
                <w:sz w:val="20"/>
                <w:szCs w:val="20"/>
              </w:rPr>
            </w:pPr>
            <w:proofErr w:type="spellStart"/>
            <w:r w:rsidRPr="00DF03B8">
              <w:rPr>
                <w:rFonts w:ascii="Verdana" w:hAnsi="Verdana" w:cs="Tahoma"/>
                <w:color w:val="000000"/>
                <w:sz w:val="20"/>
                <w:szCs w:val="20"/>
              </w:rPr>
              <w:t>Okijenli</w:t>
            </w:r>
            <w:proofErr w:type="spellEnd"/>
            <w:r w:rsidRPr="00DF03B8">
              <w:rPr>
                <w:rFonts w:ascii="Verdana" w:hAnsi="Verdana" w:cs="Tahoma"/>
                <w:color w:val="000000"/>
                <w:sz w:val="20"/>
                <w:szCs w:val="20"/>
              </w:rPr>
              <w:t xml:space="preserve"> </w:t>
            </w:r>
            <w:proofErr w:type="gramStart"/>
            <w:r w:rsidRPr="00DF03B8">
              <w:rPr>
                <w:rFonts w:ascii="Verdana" w:hAnsi="Verdana" w:cs="Tahoma"/>
                <w:color w:val="000000"/>
                <w:sz w:val="20"/>
                <w:szCs w:val="20"/>
              </w:rPr>
              <w:t>Su  100</w:t>
            </w:r>
            <w:proofErr w:type="gramEnd"/>
            <w:r w:rsidRPr="00DF03B8">
              <w:rPr>
                <w:rFonts w:ascii="Verdana" w:hAnsi="Verdana" w:cs="Tahoma"/>
                <w:color w:val="000000"/>
                <w:sz w:val="20"/>
                <w:szCs w:val="20"/>
              </w:rPr>
              <w:t xml:space="preserve"> ml-BİYOSİDAL</w:t>
            </w:r>
          </w:p>
        </w:tc>
        <w:tc>
          <w:tcPr>
            <w:tcW w:w="483" w:type="dxa"/>
            <w:noWrap/>
            <w:hideMark/>
          </w:tcPr>
          <w:p w14:paraId="6F149BE7"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04ADDDE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0D811092" w14:textId="77777777" w:rsidTr="00DF03B8">
        <w:trPr>
          <w:trHeight w:val="300"/>
        </w:trPr>
        <w:tc>
          <w:tcPr>
            <w:tcW w:w="5778" w:type="dxa"/>
            <w:noWrap/>
            <w:hideMark/>
          </w:tcPr>
          <w:p w14:paraId="7DBEA568"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Alkollü Mendil</w:t>
            </w:r>
          </w:p>
        </w:tc>
        <w:tc>
          <w:tcPr>
            <w:tcW w:w="483" w:type="dxa"/>
            <w:noWrap/>
            <w:hideMark/>
          </w:tcPr>
          <w:p w14:paraId="15DC7C0C"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468F962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0385A34A" w14:textId="77777777" w:rsidTr="00DF03B8">
        <w:trPr>
          <w:trHeight w:val="300"/>
        </w:trPr>
        <w:tc>
          <w:tcPr>
            <w:tcW w:w="5778" w:type="dxa"/>
            <w:noWrap/>
            <w:hideMark/>
          </w:tcPr>
          <w:p w14:paraId="2B656ACF"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Temizleme Mendili Alkolsüz</w:t>
            </w:r>
          </w:p>
        </w:tc>
        <w:tc>
          <w:tcPr>
            <w:tcW w:w="483" w:type="dxa"/>
            <w:noWrap/>
            <w:hideMark/>
          </w:tcPr>
          <w:p w14:paraId="6CBF62C2"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053CAB5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410BBD25" w14:textId="77777777" w:rsidTr="00DF03B8">
        <w:trPr>
          <w:trHeight w:val="300"/>
        </w:trPr>
        <w:tc>
          <w:tcPr>
            <w:tcW w:w="5778" w:type="dxa"/>
            <w:noWrap/>
            <w:hideMark/>
          </w:tcPr>
          <w:p w14:paraId="38D60555"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Tek Kullanımlık Eldiven</w:t>
            </w:r>
          </w:p>
        </w:tc>
        <w:tc>
          <w:tcPr>
            <w:tcW w:w="483" w:type="dxa"/>
            <w:noWrap/>
            <w:hideMark/>
          </w:tcPr>
          <w:p w14:paraId="0597513E"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1914765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022B5AC1" w14:textId="77777777" w:rsidTr="00DF03B8">
        <w:trPr>
          <w:trHeight w:val="300"/>
        </w:trPr>
        <w:tc>
          <w:tcPr>
            <w:tcW w:w="5778" w:type="dxa"/>
            <w:noWrap/>
            <w:hideMark/>
          </w:tcPr>
          <w:p w14:paraId="7A64055C"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xml:space="preserve">Medikal </w:t>
            </w:r>
            <w:proofErr w:type="gramStart"/>
            <w:r w:rsidRPr="00DF03B8">
              <w:rPr>
                <w:rFonts w:ascii="Verdana" w:hAnsi="Verdana" w:cs="Tahoma"/>
                <w:color w:val="000000"/>
                <w:sz w:val="20"/>
                <w:szCs w:val="20"/>
              </w:rPr>
              <w:t>Turnike ,sıkıştırma</w:t>
            </w:r>
            <w:proofErr w:type="gramEnd"/>
            <w:r w:rsidRPr="00DF03B8">
              <w:rPr>
                <w:rFonts w:ascii="Verdana" w:hAnsi="Verdana" w:cs="Tahoma"/>
                <w:color w:val="000000"/>
                <w:sz w:val="20"/>
                <w:szCs w:val="20"/>
              </w:rPr>
              <w:t xml:space="preserve"> - gevşetme anahtarlı</w:t>
            </w:r>
          </w:p>
        </w:tc>
        <w:tc>
          <w:tcPr>
            <w:tcW w:w="483" w:type="dxa"/>
            <w:noWrap/>
            <w:hideMark/>
          </w:tcPr>
          <w:p w14:paraId="6A2EA137"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19EBB27E"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581CEAD1" w14:textId="77777777" w:rsidTr="00DF03B8">
        <w:trPr>
          <w:trHeight w:val="300"/>
        </w:trPr>
        <w:tc>
          <w:tcPr>
            <w:tcW w:w="5778" w:type="dxa"/>
            <w:noWrap/>
            <w:hideMark/>
          </w:tcPr>
          <w:p w14:paraId="54453C75"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Eğik Bandaj Makası, paslanmaz çelik 14cm</w:t>
            </w:r>
          </w:p>
        </w:tc>
        <w:tc>
          <w:tcPr>
            <w:tcW w:w="483" w:type="dxa"/>
            <w:noWrap/>
            <w:hideMark/>
          </w:tcPr>
          <w:p w14:paraId="7F2D43FF"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CE</w:t>
            </w:r>
          </w:p>
        </w:tc>
        <w:tc>
          <w:tcPr>
            <w:tcW w:w="471" w:type="dxa"/>
            <w:noWrap/>
            <w:hideMark/>
          </w:tcPr>
          <w:p w14:paraId="0696894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52ECE67E" w14:textId="77777777" w:rsidTr="00DF03B8">
        <w:trPr>
          <w:trHeight w:val="300"/>
        </w:trPr>
        <w:tc>
          <w:tcPr>
            <w:tcW w:w="5778" w:type="dxa"/>
            <w:noWrap/>
            <w:hideMark/>
          </w:tcPr>
          <w:p w14:paraId="68692A17"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Suni Solunum Maskesi</w:t>
            </w:r>
          </w:p>
        </w:tc>
        <w:tc>
          <w:tcPr>
            <w:tcW w:w="483" w:type="dxa"/>
            <w:noWrap/>
            <w:hideMark/>
          </w:tcPr>
          <w:p w14:paraId="2580B037"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54F4EB1F"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47B05140" w14:textId="77777777" w:rsidTr="00DF03B8">
        <w:trPr>
          <w:trHeight w:val="300"/>
        </w:trPr>
        <w:tc>
          <w:tcPr>
            <w:tcW w:w="5778" w:type="dxa"/>
            <w:noWrap/>
            <w:hideMark/>
          </w:tcPr>
          <w:p w14:paraId="65534EA1"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Çengelli İğne</w:t>
            </w:r>
          </w:p>
        </w:tc>
        <w:tc>
          <w:tcPr>
            <w:tcW w:w="483" w:type="dxa"/>
            <w:noWrap/>
            <w:hideMark/>
          </w:tcPr>
          <w:p w14:paraId="47FC750B"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3B22F8D2"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12</w:t>
            </w:r>
          </w:p>
        </w:tc>
      </w:tr>
      <w:tr w:rsidR="00DF03B8" w:rsidRPr="00DF03B8" w14:paraId="7616EC21" w14:textId="77777777" w:rsidTr="00DF03B8">
        <w:trPr>
          <w:trHeight w:val="300"/>
        </w:trPr>
        <w:tc>
          <w:tcPr>
            <w:tcW w:w="5778" w:type="dxa"/>
            <w:noWrap/>
            <w:hideMark/>
          </w:tcPr>
          <w:p w14:paraId="5229F098"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Plastik Cımbız</w:t>
            </w:r>
          </w:p>
        </w:tc>
        <w:tc>
          <w:tcPr>
            <w:tcW w:w="483" w:type="dxa"/>
            <w:noWrap/>
            <w:hideMark/>
          </w:tcPr>
          <w:p w14:paraId="2DFFEA1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4DC412E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06152A16" w14:textId="77777777" w:rsidTr="00DF03B8">
        <w:trPr>
          <w:trHeight w:val="300"/>
        </w:trPr>
        <w:tc>
          <w:tcPr>
            <w:tcW w:w="5778" w:type="dxa"/>
            <w:noWrap/>
            <w:hideMark/>
          </w:tcPr>
          <w:p w14:paraId="686DAC9D"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Müdahale Örtüsü 39cmx27cm</w:t>
            </w:r>
          </w:p>
        </w:tc>
        <w:tc>
          <w:tcPr>
            <w:tcW w:w="483" w:type="dxa"/>
            <w:noWrap/>
            <w:hideMark/>
          </w:tcPr>
          <w:p w14:paraId="52840256"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2D5A8E63"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r w:rsidR="00DF03B8" w:rsidRPr="00DF03B8" w14:paraId="0313C739" w14:textId="77777777" w:rsidTr="00DF03B8">
        <w:trPr>
          <w:trHeight w:val="300"/>
        </w:trPr>
        <w:tc>
          <w:tcPr>
            <w:tcW w:w="5778" w:type="dxa"/>
            <w:noWrap/>
            <w:hideMark/>
          </w:tcPr>
          <w:p w14:paraId="74FC315B"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Atık Poşeti</w:t>
            </w:r>
          </w:p>
        </w:tc>
        <w:tc>
          <w:tcPr>
            <w:tcW w:w="483" w:type="dxa"/>
            <w:noWrap/>
            <w:hideMark/>
          </w:tcPr>
          <w:p w14:paraId="09FE6613"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7F9E9DAC"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2</w:t>
            </w:r>
          </w:p>
        </w:tc>
      </w:tr>
      <w:tr w:rsidR="00DF03B8" w:rsidRPr="00DF03B8" w14:paraId="071CB565" w14:textId="77777777" w:rsidTr="00DF03B8">
        <w:trPr>
          <w:trHeight w:val="300"/>
        </w:trPr>
        <w:tc>
          <w:tcPr>
            <w:tcW w:w="5778" w:type="dxa"/>
            <w:noWrap/>
            <w:hideMark/>
          </w:tcPr>
          <w:p w14:paraId="28CE9360"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İlk Yardım Kitapçığı</w:t>
            </w:r>
          </w:p>
        </w:tc>
        <w:tc>
          <w:tcPr>
            <w:tcW w:w="483" w:type="dxa"/>
            <w:noWrap/>
            <w:hideMark/>
          </w:tcPr>
          <w:p w14:paraId="17F8902A"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 </w:t>
            </w:r>
          </w:p>
        </w:tc>
        <w:tc>
          <w:tcPr>
            <w:tcW w:w="471" w:type="dxa"/>
            <w:noWrap/>
            <w:hideMark/>
          </w:tcPr>
          <w:p w14:paraId="35BF4DE9" w14:textId="77777777" w:rsidR="00DF03B8" w:rsidRPr="00DF03B8" w:rsidRDefault="00DF03B8" w:rsidP="00DF03B8">
            <w:pPr>
              <w:pStyle w:val="NormalWeb"/>
              <w:rPr>
                <w:rFonts w:ascii="Verdana" w:hAnsi="Verdana" w:cs="Tahoma"/>
                <w:color w:val="000000"/>
                <w:sz w:val="20"/>
                <w:szCs w:val="20"/>
              </w:rPr>
            </w:pPr>
            <w:r w:rsidRPr="00DF03B8">
              <w:rPr>
                <w:rFonts w:ascii="Verdana" w:hAnsi="Verdana" w:cs="Tahoma"/>
                <w:color w:val="000000"/>
                <w:sz w:val="20"/>
                <w:szCs w:val="20"/>
              </w:rPr>
              <w:t>1</w:t>
            </w:r>
          </w:p>
        </w:tc>
      </w:tr>
    </w:tbl>
    <w:p w14:paraId="73679DAF" w14:textId="77777777" w:rsidR="006B3DD7" w:rsidRDefault="006B3DD7" w:rsidP="006B3DD7">
      <w:pPr>
        <w:pStyle w:val="NormalWeb"/>
        <w:rPr>
          <w:rFonts w:ascii="Verdana" w:hAnsi="Verdana" w:cs="Tahoma"/>
          <w:color w:val="000000"/>
          <w:sz w:val="20"/>
          <w:szCs w:val="20"/>
        </w:rPr>
      </w:pPr>
    </w:p>
    <w:p w14:paraId="6919330A" w14:textId="77777777" w:rsidR="006B3DD7" w:rsidRPr="006B3DD7" w:rsidRDefault="006B3DD7" w:rsidP="006B3DD7"/>
    <w:p w14:paraId="06C7F934" w14:textId="77777777" w:rsidR="005648FC" w:rsidRDefault="006B3DD7" w:rsidP="006B3DD7">
      <w:pPr>
        <w:tabs>
          <w:tab w:val="left" w:pos="7395"/>
        </w:tabs>
      </w:pPr>
      <w:r>
        <w:t xml:space="preserve">                                                                                                          Hüseyin Gürcan KANAT</w:t>
      </w:r>
    </w:p>
    <w:p w14:paraId="40AFE8F4" w14:textId="77777777" w:rsidR="006B3DD7" w:rsidRPr="006B3DD7" w:rsidRDefault="006B3DD7" w:rsidP="006B3DD7">
      <w:pPr>
        <w:tabs>
          <w:tab w:val="left" w:pos="7395"/>
        </w:tabs>
      </w:pPr>
      <w:r>
        <w:t xml:space="preserve">                                                                                                     İlçe Milli Eğitim Şube Müdürü</w:t>
      </w:r>
    </w:p>
    <w:sectPr w:rsidR="006B3DD7" w:rsidRPr="006B3DD7" w:rsidSect="00564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56"/>
    <w:rsid w:val="00465280"/>
    <w:rsid w:val="004A2197"/>
    <w:rsid w:val="005648FC"/>
    <w:rsid w:val="006B3DD7"/>
    <w:rsid w:val="00992E56"/>
    <w:rsid w:val="00A07984"/>
    <w:rsid w:val="00B010C8"/>
    <w:rsid w:val="00C83805"/>
    <w:rsid w:val="00DF03B8"/>
    <w:rsid w:val="00E14D19"/>
    <w:rsid w:val="00F32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88E1"/>
  <w15:docId w15:val="{C6D6389B-7630-4F9E-8E98-715E5053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92E56"/>
    <w:rPr>
      <w:b/>
      <w:bCs/>
    </w:rPr>
  </w:style>
  <w:style w:type="paragraph" w:styleId="NormalWeb">
    <w:name w:val="Normal (Web)"/>
    <w:basedOn w:val="Normal"/>
    <w:rsid w:val="00992E56"/>
    <w:pPr>
      <w:spacing w:before="100" w:beforeAutospacing="1" w:after="100" w:afterAutospacing="1"/>
    </w:pPr>
  </w:style>
  <w:style w:type="paragraph" w:styleId="BalonMetni">
    <w:name w:val="Balloon Text"/>
    <w:basedOn w:val="Normal"/>
    <w:link w:val="BalonMetniChar"/>
    <w:uiPriority w:val="99"/>
    <w:semiHidden/>
    <w:unhideWhenUsed/>
    <w:rsid w:val="00465280"/>
    <w:rPr>
      <w:rFonts w:ascii="Tahoma" w:hAnsi="Tahoma" w:cs="Tahoma"/>
      <w:sz w:val="16"/>
      <w:szCs w:val="16"/>
    </w:rPr>
  </w:style>
  <w:style w:type="character" w:customStyle="1" w:styleId="BalonMetniChar">
    <w:name w:val="Balon Metni Char"/>
    <w:basedOn w:val="VarsaylanParagrafYazTipi"/>
    <w:link w:val="BalonMetni"/>
    <w:uiPriority w:val="99"/>
    <w:semiHidden/>
    <w:rsid w:val="00465280"/>
    <w:rPr>
      <w:rFonts w:ascii="Tahoma" w:eastAsia="Times New Roman" w:hAnsi="Tahoma" w:cs="Tahoma"/>
      <w:sz w:val="16"/>
      <w:szCs w:val="16"/>
      <w:lang w:eastAsia="tr-TR"/>
    </w:rPr>
  </w:style>
  <w:style w:type="table" w:styleId="TabloKlavuzu">
    <w:name w:val="Table Grid"/>
    <w:basedOn w:val="NormalTablo"/>
    <w:uiPriority w:val="59"/>
    <w:rsid w:val="00DF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83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34.1.52/sivil/&#304;NTRA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M.ZekiGUN</dc:creator>
  <cp:keywords/>
  <dc:description/>
  <cp:lastModifiedBy>Melek</cp:lastModifiedBy>
  <cp:revision>2</cp:revision>
  <cp:lastPrinted>2022-12-20T07:32:00Z</cp:lastPrinted>
  <dcterms:created xsi:type="dcterms:W3CDTF">2022-12-21T07:12:00Z</dcterms:created>
  <dcterms:modified xsi:type="dcterms:W3CDTF">2022-12-21T07:12:00Z</dcterms:modified>
</cp:coreProperties>
</file>