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22DT1102071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Müdürlüğümüze bağlı Birleştirilmiş Sınıflı Köy Okullarına 'Temel Eğitimde 10.000 okul projesi' kapsamında  Sanat, Müzik ve Spor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Raketi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Ritim Çubuğu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