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FB58" w14:textId="77777777" w:rsidR="004607DE" w:rsidRPr="004607DE" w:rsidRDefault="006276BD">
      <w:pPr>
        <w:rPr>
          <w:b/>
        </w:rPr>
      </w:pPr>
      <w:r>
        <w:rPr>
          <w:b/>
        </w:rPr>
        <w:t xml:space="preserve">ÇARIKLI MİLLİ EGEMENLİK </w:t>
      </w:r>
      <w:r w:rsidR="004607DE" w:rsidRPr="004607DE">
        <w:rPr>
          <w:b/>
        </w:rPr>
        <w:t xml:space="preserve">İLKOKULU </w:t>
      </w:r>
      <w:r w:rsidR="008D48CA">
        <w:rPr>
          <w:b/>
        </w:rPr>
        <w:t xml:space="preserve">MÜDÜRLÜĞÜ </w:t>
      </w:r>
      <w:r w:rsidR="004607DE" w:rsidRPr="004607DE">
        <w:rPr>
          <w:b/>
        </w:rPr>
        <w:t xml:space="preserve">DOĞRUDAN TEMİN </w:t>
      </w:r>
      <w:r w:rsidR="008D48CA">
        <w:rPr>
          <w:b/>
        </w:rPr>
        <w:t xml:space="preserve">İLE İLGİLİ </w:t>
      </w:r>
      <w:r w:rsidR="004607DE" w:rsidRPr="004607DE">
        <w:rPr>
          <w:b/>
        </w:rPr>
        <w:t>MALZEMEL</w:t>
      </w:r>
      <w:r w:rsidR="008D48CA">
        <w:rPr>
          <w:b/>
        </w:rPr>
        <w:t>E</w:t>
      </w:r>
      <w:r w:rsidR="004607DE" w:rsidRPr="004607DE">
        <w:rPr>
          <w:b/>
        </w:rPr>
        <w:t>RİN TEKNİK ŞARTNAMESİ</w:t>
      </w:r>
    </w:p>
    <w:p w14:paraId="0B781F56" w14:textId="77777777" w:rsidR="004607DE" w:rsidRPr="004607DE" w:rsidRDefault="004607DE">
      <w:pPr>
        <w:rPr>
          <w:b/>
        </w:rPr>
      </w:pPr>
      <w:r w:rsidRPr="004607DE">
        <w:rPr>
          <w:b/>
        </w:rPr>
        <w:t xml:space="preserve">KURU BOYA İÇİN </w:t>
      </w:r>
    </w:p>
    <w:p w14:paraId="1A56DAD8" w14:textId="77777777" w:rsidR="004607DE" w:rsidRDefault="004607DE">
      <w:r>
        <w:t>12’lik Tam boy renkli kuru boya kalemi</w:t>
      </w:r>
    </w:p>
    <w:p w14:paraId="11165794" w14:textId="77777777" w:rsidR="004607DE" w:rsidRPr="004607DE" w:rsidRDefault="004607DE">
      <w:pPr>
        <w:rPr>
          <w:b/>
        </w:rPr>
      </w:pPr>
      <w:r w:rsidRPr="004607DE">
        <w:rPr>
          <w:b/>
        </w:rPr>
        <w:t xml:space="preserve">FON </w:t>
      </w:r>
      <w:proofErr w:type="gramStart"/>
      <w:r w:rsidRPr="004607DE">
        <w:rPr>
          <w:b/>
        </w:rPr>
        <w:t>KAĞIDI</w:t>
      </w:r>
      <w:proofErr w:type="gramEnd"/>
      <w:r w:rsidRPr="004607DE">
        <w:rPr>
          <w:b/>
        </w:rPr>
        <w:t xml:space="preserve"> İÇİN </w:t>
      </w:r>
    </w:p>
    <w:p w14:paraId="212A8AB4" w14:textId="77777777" w:rsidR="004607DE" w:rsidRDefault="004607DE">
      <w:r>
        <w:t>50X</w:t>
      </w:r>
      <w:proofErr w:type="gramStart"/>
      <w:r>
        <w:t>70  cm</w:t>
      </w:r>
      <w:proofErr w:type="gramEnd"/>
      <w:r>
        <w:t xml:space="preserve"> karışık renkler 10’lu paket</w:t>
      </w:r>
    </w:p>
    <w:p w14:paraId="7817EF3B"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1- Birim Fiyat Teklif Cetvelindeki kısma teklif verilmek zorundadır.</w:t>
      </w:r>
    </w:p>
    <w:p w14:paraId="4941B474"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8B49017"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 xml:space="preserve">3- Teklifler ihale dokümanında belirtilen ihale saatine </w:t>
      </w:r>
      <w:proofErr w:type="gramStart"/>
      <w:r w:rsidRPr="008D48CA">
        <w:rPr>
          <w:rFonts w:cs="Times New Roman"/>
          <w:b/>
          <w:color w:val="000000"/>
        </w:rPr>
        <w:t>kadar  idareye</w:t>
      </w:r>
      <w:proofErr w:type="gramEnd"/>
      <w:r w:rsidRPr="008D48CA">
        <w:rPr>
          <w:rFonts w:cs="Times New Roman"/>
          <w:b/>
          <w:color w:val="000000"/>
        </w:rPr>
        <w:t>(tekliflerin sunulacağı yere) teslim edilir. Bu saatten sonra verilen teklifler kabul edilemez ve açılmadan istekliye iade edilir. Bu durum bir tutanakla tespit edilir.</w:t>
      </w:r>
    </w:p>
    <w:p w14:paraId="4208CD46"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6B7C746"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5- Fiyatlar KDV hariç yazılacaktır.</w:t>
      </w:r>
    </w:p>
    <w:p w14:paraId="3364C842"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6-Tekliflerinizde silinti kazıntı olmayacak. Firma kaşesi okunaklı olacaktır.</w:t>
      </w:r>
    </w:p>
    <w:p w14:paraId="3C63612C" w14:textId="77777777" w:rsid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7-Ürünler ekteki teknik şartnameye uygun olacaktır.</w:t>
      </w:r>
    </w:p>
    <w:p w14:paraId="4B939C9E" w14:textId="77777777" w:rsidR="008D48CA" w:rsidRPr="008D48CA" w:rsidRDefault="008D48CA" w:rsidP="008D48CA">
      <w:pPr>
        <w:rPr>
          <w:b/>
        </w:rPr>
      </w:pPr>
      <w:r>
        <w:rPr>
          <w:rFonts w:cs="Times New Roman"/>
          <w:b/>
          <w:color w:val="000000"/>
        </w:rPr>
        <w:t>8-</w:t>
      </w:r>
      <w:r w:rsidRPr="008D48CA">
        <w:rPr>
          <w:b/>
        </w:rPr>
        <w:t xml:space="preserve"> Teklif mektupları 3 gün içinde okula kapalı zarf içinde </w:t>
      </w:r>
      <w:proofErr w:type="gramStart"/>
      <w:r w:rsidRPr="008D48CA">
        <w:rPr>
          <w:b/>
        </w:rPr>
        <w:t>elden  teslim</w:t>
      </w:r>
      <w:proofErr w:type="gramEnd"/>
      <w:r w:rsidRPr="008D48CA">
        <w:rPr>
          <w:b/>
        </w:rPr>
        <w:t xml:space="preserve"> edilmesi</w:t>
      </w:r>
      <w:r>
        <w:rPr>
          <w:b/>
        </w:rPr>
        <w:t xml:space="preserve"> gerekmektedir.</w:t>
      </w:r>
    </w:p>
    <w:p w14:paraId="78EC25BF" w14:textId="77777777" w:rsidR="008D48CA" w:rsidRPr="008D48CA" w:rsidRDefault="008D48CA" w:rsidP="008D48CA">
      <w:pPr>
        <w:pBdr>
          <w:top w:val="nil"/>
          <w:left w:val="nil"/>
          <w:bottom w:val="nil"/>
          <w:right w:val="nil"/>
          <w:between w:val="nil"/>
        </w:pBdr>
        <w:spacing w:after="160" w:line="259" w:lineRule="auto"/>
        <w:rPr>
          <w:rFonts w:cs="Times New Roman"/>
          <w:b/>
          <w:color w:val="000000"/>
        </w:rPr>
      </w:pPr>
      <w:r>
        <w:rPr>
          <w:rFonts w:cs="Times New Roman"/>
          <w:b/>
          <w:color w:val="000000"/>
        </w:rPr>
        <w:t>9</w:t>
      </w:r>
      <w:r w:rsidRPr="008D48CA">
        <w:rPr>
          <w:rFonts w:cs="Times New Roman"/>
          <w:b/>
          <w:color w:val="000000"/>
        </w:rPr>
        <w:t>-Teslimat sırasında malzemelerin nakliyesi ve mo</w:t>
      </w:r>
      <w:r>
        <w:rPr>
          <w:rFonts w:cs="Times New Roman"/>
          <w:b/>
          <w:color w:val="000000"/>
        </w:rPr>
        <w:t>ntajı yükleniciye ait olacaktır.</w:t>
      </w:r>
    </w:p>
    <w:p w14:paraId="1671141D" w14:textId="77777777" w:rsidR="008D48CA" w:rsidRPr="008D48CA" w:rsidRDefault="008D48CA" w:rsidP="008D48CA">
      <w:pPr>
        <w:rPr>
          <w:rFonts w:cs="Times New Roman"/>
          <w:b/>
          <w:color w:val="000000"/>
        </w:rPr>
      </w:pPr>
      <w:r>
        <w:rPr>
          <w:rFonts w:cs="Times New Roman"/>
          <w:b/>
          <w:color w:val="000000"/>
        </w:rPr>
        <w:t>10</w:t>
      </w:r>
      <w:r w:rsidRPr="008D48CA">
        <w:rPr>
          <w:rFonts w:cs="Times New Roman"/>
          <w:b/>
          <w:color w:val="000000"/>
        </w:rPr>
        <w:t>-İstenilen ürünler işe başladıktan 7 gün içinde teslim edilecektir</w:t>
      </w:r>
    </w:p>
    <w:sectPr w:rsidR="008D48CA" w:rsidRPr="008D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CC"/>
    <w:rsid w:val="004607DE"/>
    <w:rsid w:val="00602EA8"/>
    <w:rsid w:val="006276BD"/>
    <w:rsid w:val="007A02CC"/>
    <w:rsid w:val="008D48CA"/>
    <w:rsid w:val="0091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F0A"/>
  <w15:docId w15:val="{3B2A23E4-D99C-4838-B75B-0FCCC13B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6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D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Melek</cp:lastModifiedBy>
  <cp:revision>2</cp:revision>
  <dcterms:created xsi:type="dcterms:W3CDTF">2022-09-26T12:14:00Z</dcterms:created>
  <dcterms:modified xsi:type="dcterms:W3CDTF">2022-09-26T12:14:00Z</dcterms:modified>
</cp:coreProperties>
</file>