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4EB8" w14:textId="77777777" w:rsidR="00D15DC0" w:rsidRPr="00D15DC0" w:rsidRDefault="00D15DC0" w:rsidP="00D15DC0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T.C.</w:t>
      </w:r>
    </w:p>
    <w:p w14:paraId="1F2EE993" w14:textId="77777777" w:rsidR="00D15DC0" w:rsidRPr="00D15DC0" w:rsidRDefault="00D15DC0" w:rsidP="00D15DC0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>SUR KAYMAKAMLIĞI</w:t>
      </w:r>
    </w:p>
    <w:p w14:paraId="65C36220" w14:textId="77777777" w:rsidR="00D15DC0" w:rsidRDefault="00D15DC0" w:rsidP="00751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Yiğit Çavuş</w:t>
      </w:r>
      <w:r w:rsidRPr="00D15DC0">
        <w:rPr>
          <w:b/>
          <w:sz w:val="28"/>
          <w:szCs w:val="28"/>
        </w:rPr>
        <w:t xml:space="preserve"> İlkokulu Müdürlüğü</w:t>
      </w:r>
    </w:p>
    <w:p w14:paraId="13984889" w14:textId="77777777" w:rsidR="00B7515A" w:rsidRPr="00D15DC0" w:rsidRDefault="00B7515A" w:rsidP="0075161A">
      <w:pPr>
        <w:jc w:val="center"/>
        <w:rPr>
          <w:b/>
          <w:sz w:val="28"/>
          <w:szCs w:val="28"/>
        </w:rPr>
      </w:pPr>
    </w:p>
    <w:p w14:paraId="54235A41" w14:textId="77777777" w:rsidR="00D15DC0" w:rsidRPr="00D15DC0" w:rsidRDefault="00D15DC0" w:rsidP="00D15DC0">
      <w:pPr>
        <w:keepNext/>
        <w:widowControl w:val="0"/>
        <w:spacing w:after="0" w:line="240" w:lineRule="auto"/>
        <w:ind w:right="-288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tr-TR"/>
        </w:rPr>
        <w:t>TEKNİK ŞARTNAME</w:t>
      </w:r>
    </w:p>
    <w:p w14:paraId="6B4A4913" w14:textId="77777777" w:rsidR="00D15DC0" w:rsidRPr="00D15DC0" w:rsidRDefault="00D15DC0" w:rsidP="00D15DC0"/>
    <w:p w14:paraId="1BE25976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KONUSU ve TANIMI</w:t>
      </w:r>
    </w:p>
    <w:p w14:paraId="558ECB93" w14:textId="77777777" w:rsidR="00D15DC0" w:rsidRPr="00D15DC0" w:rsidRDefault="00D15DC0" w:rsidP="00D15DC0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İdaremizin hizmet, </w:t>
      </w:r>
      <w:r w:rsidR="0014198E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Ana sınıfında 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kullanı</w:t>
      </w:r>
      <w:r w:rsidR="0014198E">
        <w:rPr>
          <w:rFonts w:ascii="Times New Roman" w:eastAsia="Times New Roman" w:hAnsi="Times New Roman" w:cs="Times New Roman"/>
          <w:sz w:val="24"/>
          <w:szCs w:val="20"/>
          <w:lang w:eastAsia="tr-TR"/>
        </w:rPr>
        <w:t>lmak üzere çeşitli özelliklerde 8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(</w:t>
      </w:r>
      <w:r w:rsidR="0014198E">
        <w:rPr>
          <w:rFonts w:ascii="Times New Roman" w:eastAsia="Times New Roman" w:hAnsi="Times New Roman" w:cs="Times New Roman"/>
          <w:sz w:val="24"/>
          <w:szCs w:val="20"/>
          <w:lang w:eastAsia="tr-TR"/>
        </w:rPr>
        <w:t>Sekiz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)  kalem malzemelerinin temini işidir.</w:t>
      </w:r>
    </w:p>
    <w:p w14:paraId="622499B9" w14:textId="77777777" w:rsidR="00D15DC0" w:rsidRPr="00D15DC0" w:rsidRDefault="00D15DC0" w:rsidP="00D15DC0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312A2773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 ve KAPSAM</w:t>
      </w:r>
    </w:p>
    <w:p w14:paraId="39382711" w14:textId="77777777" w:rsidR="00D15DC0" w:rsidRPr="00D15DC0" w:rsidRDefault="00D15DC0" w:rsidP="00D15DC0">
      <w:pPr>
        <w:jc w:val="both"/>
      </w:pPr>
      <w:r w:rsidRPr="00D15DC0">
        <w:t xml:space="preserve">Bu şartname, 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İdaremizin hizmet, </w:t>
      </w:r>
      <w:r w:rsidR="0014198E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Ana sınıfında </w:t>
      </w:r>
      <w:r w:rsidR="0075161A">
        <w:rPr>
          <w:rFonts w:ascii="Times New Roman" w:eastAsia="Times New Roman" w:hAnsi="Times New Roman" w:cs="Times New Roman"/>
          <w:sz w:val="24"/>
          <w:szCs w:val="20"/>
          <w:lang w:eastAsia="tr-TR"/>
        </w:rPr>
        <w:t>kullanılmak</w:t>
      </w:r>
      <w:r w:rsidRPr="00D15DC0">
        <w:t xml:space="preserve"> üzere Sur/</w:t>
      </w:r>
      <w:r>
        <w:t>Yiğit Çavuş</w:t>
      </w:r>
      <w:r w:rsidRPr="00D15DC0">
        <w:t xml:space="preserve"> İlkokulu Müdürlüğü kurumsal kimliğine uygun olarak çeş</w:t>
      </w:r>
      <w:r>
        <w:t>itli özelliklerde 2 (İKİ</w:t>
      </w:r>
      <w:r w:rsidRPr="00D15DC0">
        <w:t>) )kalem malzemelerinin temini ile ilgili usul, esas ve prensipleri kapsar.</w:t>
      </w:r>
    </w:p>
    <w:p w14:paraId="3A3F8B2C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TANIMLAR</w:t>
      </w:r>
    </w:p>
    <w:p w14:paraId="32CAE237" w14:textId="77777777" w:rsidR="00D15DC0" w:rsidRPr="00D15DC0" w:rsidRDefault="00D15DC0" w:rsidP="00D15DC0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Kurum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Yiğit Çavuş</w:t>
      </w:r>
      <w:r w:rsidR="0075161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İlkokulu </w:t>
      </w:r>
    </w:p>
    <w:p w14:paraId="2C55198B" w14:textId="77777777" w:rsidR="00D15DC0" w:rsidRPr="00D15DC0" w:rsidRDefault="00D15DC0" w:rsidP="00D15DC0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Firma / İstekli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>:   İş için teklif veren gerçek ve tüzel kişi</w:t>
      </w:r>
    </w:p>
    <w:p w14:paraId="57C1C0DD" w14:textId="77777777" w:rsidR="00D15DC0" w:rsidRPr="00D15DC0" w:rsidRDefault="00D15DC0" w:rsidP="0075161A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>Taraf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Yiğit Çavuş</w:t>
      </w:r>
      <w:r w:rsidRPr="00D15DC0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İlkokulu veya İstekli Firma</w:t>
      </w:r>
    </w:p>
    <w:p w14:paraId="3F10B02F" w14:textId="77777777" w:rsidR="00D15DC0" w:rsidRPr="00D15DC0" w:rsidRDefault="00D15DC0" w:rsidP="00D15DC0">
      <w:pPr>
        <w:numPr>
          <w:ilvl w:val="3"/>
          <w:numId w:val="1"/>
        </w:numPr>
        <w:spacing w:before="8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TARİFİ ve HİZMET SÜRESİ</w:t>
      </w:r>
    </w:p>
    <w:p w14:paraId="7E43C300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Üründen ihtiyaç oranında alınacak olup üstte belirtilen tabloya birim/adet/paket fiyatı yazılacaktır.</w:t>
      </w:r>
    </w:p>
    <w:p w14:paraId="089CE598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Aşağıdaki listede adet ve özellikleri belirtilen malzemeler temin edilerek İdareye teslim edilecektir.</w:t>
      </w:r>
    </w:p>
    <w:p w14:paraId="06209ED0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 üst düzey kalitede ve 1. sınıf standartlarda olacaktır.</w:t>
      </w:r>
    </w:p>
    <w:p w14:paraId="2C793395" w14:textId="77777777" w:rsidR="00D15DC0" w:rsidRPr="00D15DC0" w:rsidRDefault="00D15DC0" w:rsidP="00D15DC0">
      <w:pPr>
        <w:widowControl w:val="0"/>
        <w:numPr>
          <w:ilvl w:val="0"/>
          <w:numId w:val="2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5DC0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 tüm ürünlerin garantilerinden sorumludur.</w:t>
      </w:r>
    </w:p>
    <w:p w14:paraId="40BCA070" w14:textId="77777777" w:rsidR="00D15DC0" w:rsidRPr="00D15DC0" w:rsidRDefault="00D15DC0" w:rsidP="0075161A"/>
    <w:p w14:paraId="1F63C334" w14:textId="77777777" w:rsidR="00D15DC0" w:rsidRPr="00D15DC0" w:rsidRDefault="00D15DC0" w:rsidP="00D15DC0">
      <w:pPr>
        <w:tabs>
          <w:tab w:val="left" w:pos="284"/>
        </w:tabs>
        <w:jc w:val="both"/>
      </w:pPr>
      <w:r w:rsidRPr="00D15DC0">
        <w:rPr>
          <w:b/>
          <w:bCs/>
        </w:rPr>
        <w:t>Not: 1-</w:t>
      </w:r>
      <w:r w:rsidRPr="00D15DC0">
        <w:t xml:space="preserve"> Fiyat Teklifleri Türk Lirası cinsinden ve KDV hariç olarak verilmelidir. </w:t>
      </w:r>
    </w:p>
    <w:p w14:paraId="5144658D" w14:textId="77777777" w:rsidR="00D15DC0" w:rsidRPr="00D15DC0" w:rsidRDefault="00D15DC0" w:rsidP="00D15DC0">
      <w:pPr>
        <w:jc w:val="both"/>
      </w:pPr>
      <w:r w:rsidRPr="00D15DC0">
        <w:rPr>
          <w:b/>
          <w:bCs/>
        </w:rPr>
        <w:t xml:space="preserve">        2-</w:t>
      </w:r>
      <w:r w:rsidRPr="00D15DC0">
        <w:t xml:space="preserve"> Gerçek/Tüzel kişiler tekliflerini kapalı zarf içinde ve imzalı olarak idareye sunmalıdır. </w:t>
      </w:r>
    </w:p>
    <w:p w14:paraId="47F8ACE3" w14:textId="77777777" w:rsidR="00D15DC0" w:rsidRPr="00D15DC0" w:rsidRDefault="00D15DC0" w:rsidP="00D15DC0">
      <w:pPr>
        <w:jc w:val="both"/>
      </w:pPr>
      <w:r w:rsidRPr="00D15DC0">
        <w:rPr>
          <w:b/>
          <w:bCs/>
        </w:rPr>
        <w:t xml:space="preserve">        3-</w:t>
      </w:r>
      <w:r w:rsidRPr="00D15DC0">
        <w:t xml:space="preserve"> Gerçek/Tüzel kişilerin tekliflerinde açık isimleri, ıslak imza, adres, T.C. No/Vergi No ve tarih bilgileri olmalıdır. </w:t>
      </w:r>
    </w:p>
    <w:p w14:paraId="2A0D5210" w14:textId="77777777" w:rsidR="00D15DC0" w:rsidRDefault="00D15DC0" w:rsidP="00D15DC0">
      <w:pPr>
        <w:jc w:val="both"/>
      </w:pPr>
      <w:r w:rsidRPr="00D15DC0">
        <w:t xml:space="preserve">        </w:t>
      </w:r>
      <w:r w:rsidRPr="00D15DC0">
        <w:rPr>
          <w:b/>
          <w:bCs/>
        </w:rPr>
        <w:t>4-</w:t>
      </w:r>
      <w:r w:rsidRPr="00D15DC0">
        <w:t xml:space="preserve"> Toplam Fiyat Üzerinden değerlendirme yapılacaktır. Belirtilen şartlara uygun Toplam fiyatı en düşük olan teklif en uygun teklif olarak değerlendirilecektir.</w:t>
      </w:r>
    </w:p>
    <w:p w14:paraId="5C12023B" w14:textId="77777777" w:rsidR="00D15DC0" w:rsidRDefault="0014198E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BÜYÜK BOY METAL TEL ZIMBA MAKİNESİ</w:t>
      </w:r>
    </w:p>
    <w:p w14:paraId="39EC8A25" w14:textId="77777777" w:rsidR="0014198E" w:rsidRPr="0014198E" w:rsidRDefault="0014198E" w:rsidP="0014198E">
      <w:pPr>
        <w:pStyle w:val="ListeParagraf"/>
        <w:ind w:left="1080"/>
        <w:jc w:val="both"/>
        <w:rPr>
          <w:b/>
          <w:bCs/>
        </w:rPr>
      </w:pPr>
      <w:r w:rsidRPr="0014198E">
        <w:rPr>
          <w:b/>
          <w:bCs/>
        </w:rPr>
        <w:t>Büro tipine uygun olmalıdır.</w:t>
      </w:r>
    </w:p>
    <w:p w14:paraId="427C78D2" w14:textId="77777777" w:rsidR="0014198E" w:rsidRPr="0014198E" w:rsidRDefault="0014198E" w:rsidP="0014198E">
      <w:pPr>
        <w:pStyle w:val="ListeParagraf"/>
        <w:ind w:left="1080"/>
        <w:jc w:val="both"/>
        <w:rPr>
          <w:b/>
          <w:bCs/>
        </w:rPr>
      </w:pPr>
      <w:r w:rsidRPr="0014198E">
        <w:rPr>
          <w:b/>
          <w:bCs/>
        </w:rPr>
        <w:t>• Zımbalama kapasitesi min. 20 sayfa olmalıdır.</w:t>
      </w:r>
    </w:p>
    <w:p w14:paraId="3C33DFCA" w14:textId="77777777" w:rsidR="0014198E" w:rsidRPr="0014198E" w:rsidRDefault="0014198E" w:rsidP="0014198E">
      <w:pPr>
        <w:pStyle w:val="ListeParagraf"/>
        <w:ind w:left="1080"/>
        <w:jc w:val="both"/>
        <w:rPr>
          <w:b/>
          <w:bCs/>
        </w:rPr>
      </w:pPr>
      <w:r w:rsidRPr="0014198E">
        <w:rPr>
          <w:b/>
          <w:bCs/>
        </w:rPr>
        <w:t>• Arkasında entegre zımba teli sökücü olmalıdır.</w:t>
      </w:r>
    </w:p>
    <w:p w14:paraId="2D1D1782" w14:textId="77777777" w:rsidR="0014198E" w:rsidRPr="0014198E" w:rsidRDefault="0014198E" w:rsidP="0014198E">
      <w:pPr>
        <w:pStyle w:val="ListeParagraf"/>
        <w:ind w:left="1080"/>
        <w:jc w:val="both"/>
        <w:rPr>
          <w:b/>
          <w:bCs/>
        </w:rPr>
      </w:pPr>
      <w:r w:rsidRPr="0014198E">
        <w:rPr>
          <w:b/>
          <w:bCs/>
        </w:rPr>
        <w:t>• Üstten doldurmalı mekanizma olmalıdır.</w:t>
      </w:r>
    </w:p>
    <w:p w14:paraId="501BA8DF" w14:textId="77777777" w:rsidR="00D15DC0" w:rsidRPr="00D15DC0" w:rsidRDefault="0014198E" w:rsidP="0014198E">
      <w:pPr>
        <w:pStyle w:val="ListeParagraf"/>
        <w:ind w:left="1080"/>
        <w:jc w:val="both"/>
        <w:rPr>
          <w:b/>
          <w:bCs/>
        </w:rPr>
      </w:pPr>
      <w:r w:rsidRPr="0014198E">
        <w:rPr>
          <w:b/>
          <w:bCs/>
        </w:rPr>
        <w:t>• Numune üzerinden değerlendirilip karar verilecektir.</w:t>
      </w:r>
    </w:p>
    <w:p w14:paraId="502A5A43" w14:textId="77777777" w:rsidR="00D15DC0" w:rsidRDefault="0014198E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ZİMBA TELİ</w:t>
      </w:r>
    </w:p>
    <w:p w14:paraId="03D5A1B9" w14:textId="77777777" w:rsidR="0014198E" w:rsidRPr="0014198E" w:rsidRDefault="0014198E" w:rsidP="0014198E">
      <w:pPr>
        <w:pStyle w:val="ListeParagraf"/>
        <w:jc w:val="both"/>
        <w:rPr>
          <w:b/>
          <w:bCs/>
        </w:rPr>
      </w:pPr>
      <w:r w:rsidRPr="0014198E">
        <w:rPr>
          <w:b/>
          <w:bCs/>
        </w:rPr>
        <w:t xml:space="preserve">• </w:t>
      </w:r>
      <w:proofErr w:type="gramStart"/>
      <w:r w:rsidRPr="0014198E">
        <w:rPr>
          <w:b/>
          <w:bCs/>
        </w:rPr>
        <w:t>Kağıdı</w:t>
      </w:r>
      <w:proofErr w:type="gramEnd"/>
      <w:r w:rsidRPr="0014198E">
        <w:rPr>
          <w:b/>
          <w:bCs/>
        </w:rPr>
        <w:t xml:space="preserve"> kolay deler olmalıdır. </w:t>
      </w:r>
    </w:p>
    <w:p w14:paraId="35A9E078" w14:textId="77777777" w:rsidR="0014198E" w:rsidRPr="0014198E" w:rsidRDefault="0014198E" w:rsidP="0014198E">
      <w:pPr>
        <w:pStyle w:val="ListeParagraf"/>
        <w:jc w:val="both"/>
        <w:rPr>
          <w:b/>
          <w:bCs/>
        </w:rPr>
      </w:pPr>
      <w:r w:rsidRPr="0014198E">
        <w:rPr>
          <w:b/>
          <w:bCs/>
        </w:rPr>
        <w:t xml:space="preserve">• Normal no:24/6 </w:t>
      </w:r>
      <w:proofErr w:type="spellStart"/>
      <w:r w:rsidRPr="0014198E">
        <w:rPr>
          <w:b/>
          <w:bCs/>
        </w:rPr>
        <w:t>ebatında</w:t>
      </w:r>
      <w:proofErr w:type="spellEnd"/>
      <w:r w:rsidRPr="0014198E">
        <w:rPr>
          <w:b/>
          <w:bCs/>
        </w:rPr>
        <w:t xml:space="preserve"> olmalıdır.</w:t>
      </w:r>
    </w:p>
    <w:p w14:paraId="51152027" w14:textId="77777777" w:rsidR="0014198E" w:rsidRPr="0014198E" w:rsidRDefault="0014198E" w:rsidP="0014198E">
      <w:pPr>
        <w:pStyle w:val="ListeParagraf"/>
        <w:jc w:val="both"/>
        <w:rPr>
          <w:b/>
          <w:bCs/>
        </w:rPr>
      </w:pPr>
      <w:r w:rsidRPr="0014198E">
        <w:rPr>
          <w:b/>
          <w:bCs/>
        </w:rPr>
        <w:lastRenderedPageBreak/>
        <w:t>• Metal renk olmalıdır.</w:t>
      </w:r>
    </w:p>
    <w:p w14:paraId="327F59BA" w14:textId="77777777" w:rsidR="0014198E" w:rsidRPr="0014198E" w:rsidRDefault="0014198E" w:rsidP="0014198E">
      <w:pPr>
        <w:pStyle w:val="ListeParagraf"/>
        <w:jc w:val="both"/>
        <w:rPr>
          <w:b/>
          <w:bCs/>
        </w:rPr>
      </w:pPr>
      <w:r w:rsidRPr="0014198E">
        <w:rPr>
          <w:b/>
          <w:bCs/>
        </w:rPr>
        <w:t xml:space="preserve">• Bir defada 25-30adet 80gr </w:t>
      </w:r>
      <w:proofErr w:type="gramStart"/>
      <w:r w:rsidRPr="0014198E">
        <w:rPr>
          <w:b/>
          <w:bCs/>
        </w:rPr>
        <w:t>kağıt</w:t>
      </w:r>
      <w:proofErr w:type="gramEnd"/>
      <w:r w:rsidRPr="0014198E">
        <w:rPr>
          <w:b/>
          <w:bCs/>
        </w:rPr>
        <w:t xml:space="preserve"> zımbalama özelliği olmalıdır.</w:t>
      </w:r>
    </w:p>
    <w:p w14:paraId="5AA1FB14" w14:textId="77777777" w:rsidR="0014198E" w:rsidRPr="0014198E" w:rsidRDefault="0014198E" w:rsidP="0014198E">
      <w:pPr>
        <w:pStyle w:val="ListeParagraf"/>
        <w:jc w:val="both"/>
        <w:rPr>
          <w:b/>
          <w:bCs/>
        </w:rPr>
      </w:pPr>
      <w:r w:rsidRPr="0014198E">
        <w:rPr>
          <w:b/>
          <w:bCs/>
        </w:rPr>
        <w:t xml:space="preserve">• Kutu içeresinde 1000adet olmalıdır. </w:t>
      </w:r>
    </w:p>
    <w:p w14:paraId="132A052F" w14:textId="77777777" w:rsidR="0014198E" w:rsidRDefault="0014198E" w:rsidP="0014198E">
      <w:pPr>
        <w:pStyle w:val="ListeParagraf"/>
        <w:jc w:val="both"/>
        <w:rPr>
          <w:b/>
          <w:bCs/>
        </w:rPr>
      </w:pPr>
      <w:r w:rsidRPr="0014198E">
        <w:rPr>
          <w:b/>
          <w:bCs/>
        </w:rPr>
        <w:t>• Zımbalar paslanmaz özelliği sahip olmalıdır.</w:t>
      </w:r>
    </w:p>
    <w:p w14:paraId="4E15AA86" w14:textId="77777777" w:rsidR="003A135D" w:rsidRDefault="003A135D" w:rsidP="0014198E">
      <w:pPr>
        <w:pStyle w:val="ListeParagraf"/>
        <w:jc w:val="both"/>
        <w:rPr>
          <w:b/>
          <w:bCs/>
        </w:rPr>
      </w:pPr>
    </w:p>
    <w:p w14:paraId="303BB757" w14:textId="77777777" w:rsidR="0014198E" w:rsidRDefault="0014198E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STİCK YAPIŞTIRICI</w:t>
      </w:r>
    </w:p>
    <w:p w14:paraId="7DF54437" w14:textId="77777777" w:rsidR="00EB793A" w:rsidRPr="00EB793A" w:rsidRDefault="00EB793A" w:rsidP="00EB793A">
      <w:pPr>
        <w:pStyle w:val="ListeParagraf"/>
        <w:numPr>
          <w:ilvl w:val="0"/>
          <w:numId w:val="7"/>
        </w:numPr>
        <w:jc w:val="both"/>
        <w:rPr>
          <w:b/>
          <w:bCs/>
        </w:rPr>
      </w:pPr>
      <w:proofErr w:type="gramStart"/>
      <w:r w:rsidRPr="00EB793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Kağıt</w:t>
      </w:r>
      <w:proofErr w:type="gramEnd"/>
      <w:r w:rsidRPr="00EB793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ve ka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rton yapıştırmaya uygun</w:t>
      </w:r>
    </w:p>
    <w:p w14:paraId="4546FA5A" w14:textId="77777777" w:rsidR="00EB793A" w:rsidRPr="00EB793A" w:rsidRDefault="00EB793A" w:rsidP="00EB793A">
      <w:pPr>
        <w:pStyle w:val="ListeParagraf"/>
        <w:numPr>
          <w:ilvl w:val="0"/>
          <w:numId w:val="7"/>
        </w:numPr>
        <w:jc w:val="both"/>
        <w:rPr>
          <w:b/>
          <w:bCs/>
        </w:rPr>
      </w:pPr>
      <w:r w:rsidRPr="00EB793A">
        <w:rPr>
          <w:b/>
          <w:bCs/>
        </w:rPr>
        <w:t>Çocukların kullanımı için uygundur.</w:t>
      </w:r>
    </w:p>
    <w:p w14:paraId="4EFF18A6" w14:textId="77777777" w:rsidR="00EB793A" w:rsidRDefault="00EB793A" w:rsidP="00EB793A">
      <w:pPr>
        <w:pStyle w:val="ListeParagraf"/>
        <w:numPr>
          <w:ilvl w:val="0"/>
          <w:numId w:val="7"/>
        </w:numPr>
        <w:jc w:val="both"/>
        <w:rPr>
          <w:b/>
          <w:bCs/>
        </w:rPr>
      </w:pPr>
      <w:r w:rsidRPr="00EB793A">
        <w:rPr>
          <w:b/>
          <w:bCs/>
        </w:rPr>
        <w:t>20°C' de yıkanabilir.</w:t>
      </w:r>
    </w:p>
    <w:p w14:paraId="2B617CDC" w14:textId="77777777" w:rsidR="00EB793A" w:rsidRDefault="00EB793A" w:rsidP="00EB793A">
      <w:pPr>
        <w:pStyle w:val="ListeParagraf"/>
        <w:numPr>
          <w:ilvl w:val="0"/>
          <w:numId w:val="7"/>
        </w:numPr>
        <w:jc w:val="both"/>
        <w:rPr>
          <w:b/>
          <w:bCs/>
        </w:rPr>
      </w:pPr>
      <w:proofErr w:type="spellStart"/>
      <w:r>
        <w:rPr>
          <w:b/>
          <w:bCs/>
        </w:rPr>
        <w:t>Solvent</w:t>
      </w:r>
      <w:proofErr w:type="spellEnd"/>
      <w:r>
        <w:rPr>
          <w:b/>
          <w:bCs/>
        </w:rPr>
        <w:t xml:space="preserve"> içermeyen</w:t>
      </w:r>
    </w:p>
    <w:p w14:paraId="55FFD49E" w14:textId="77777777" w:rsidR="00EB793A" w:rsidRDefault="00EB793A" w:rsidP="00EB793A">
      <w:pPr>
        <w:pStyle w:val="ListeParagraf"/>
        <w:numPr>
          <w:ilvl w:val="0"/>
          <w:numId w:val="7"/>
        </w:numPr>
        <w:jc w:val="both"/>
        <w:rPr>
          <w:b/>
          <w:bCs/>
        </w:rPr>
      </w:pPr>
      <w:r w:rsidRPr="00EB793A">
        <w:rPr>
          <w:b/>
          <w:bCs/>
        </w:rPr>
        <w:t>Topaklanmaz, pürüzsüz uygulama sağlar.</w:t>
      </w:r>
    </w:p>
    <w:p w14:paraId="528CA34A" w14:textId="77777777" w:rsidR="003A135D" w:rsidRDefault="003A135D" w:rsidP="003A135D">
      <w:pPr>
        <w:pStyle w:val="ListeParagraf"/>
        <w:ind w:left="1440"/>
        <w:jc w:val="both"/>
        <w:rPr>
          <w:b/>
          <w:bCs/>
        </w:rPr>
      </w:pPr>
    </w:p>
    <w:p w14:paraId="78612B51" w14:textId="77777777" w:rsidR="0014198E" w:rsidRDefault="0014198E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OYNAR GÖZ KÜÇÜK BOY</w:t>
      </w:r>
    </w:p>
    <w:p w14:paraId="42C7AFAC" w14:textId="77777777" w:rsidR="003A135D" w:rsidRDefault="003A135D" w:rsidP="003A135D">
      <w:pPr>
        <w:pStyle w:val="ListeParagraf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Oynar Göz Küçük Boy 7 Mm.</w:t>
      </w:r>
    </w:p>
    <w:p w14:paraId="01AB2D09" w14:textId="77777777" w:rsidR="0014198E" w:rsidRDefault="0014198E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OYNAR GÖZ ORTA BOY</w:t>
      </w:r>
    </w:p>
    <w:p w14:paraId="1EEB53B1" w14:textId="77777777" w:rsidR="003A135D" w:rsidRDefault="003A135D" w:rsidP="003A135D">
      <w:pPr>
        <w:pStyle w:val="ListeParagraf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Oynar Göz </w:t>
      </w:r>
      <w:proofErr w:type="spellStart"/>
      <w:r>
        <w:rPr>
          <w:b/>
          <w:bCs/>
        </w:rPr>
        <w:t>Syh-Byz</w:t>
      </w:r>
      <w:proofErr w:type="spellEnd"/>
      <w:r>
        <w:rPr>
          <w:b/>
          <w:bCs/>
        </w:rPr>
        <w:t xml:space="preserve"> 10 Mm </w:t>
      </w:r>
    </w:p>
    <w:p w14:paraId="44F6613A" w14:textId="77777777" w:rsidR="0014198E" w:rsidRDefault="0014198E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OYNAR GÖZ BÜYÜK BOY</w:t>
      </w:r>
    </w:p>
    <w:p w14:paraId="3AFCDA31" w14:textId="77777777" w:rsidR="003A135D" w:rsidRPr="003A135D" w:rsidRDefault="003A135D" w:rsidP="003A135D">
      <w:pPr>
        <w:pStyle w:val="ListeParagraf"/>
        <w:numPr>
          <w:ilvl w:val="0"/>
          <w:numId w:val="9"/>
        </w:numPr>
        <w:jc w:val="both"/>
        <w:rPr>
          <w:b/>
          <w:bCs/>
        </w:rPr>
      </w:pPr>
      <w:r w:rsidRPr="003A135D">
        <w:rPr>
          <w:rFonts w:ascii="Roboto" w:hAnsi="Roboto"/>
          <w:b/>
          <w:color w:val="454545"/>
          <w:sz w:val="21"/>
          <w:szCs w:val="21"/>
          <w:shd w:val="clear" w:color="auto" w:fill="FFFFFF"/>
        </w:rPr>
        <w:t>Oynar Gö</w:t>
      </w:r>
      <w:r>
        <w:rPr>
          <w:rFonts w:ascii="Roboto" w:hAnsi="Roboto"/>
          <w:b/>
          <w:color w:val="454545"/>
          <w:sz w:val="21"/>
          <w:szCs w:val="21"/>
          <w:shd w:val="clear" w:color="auto" w:fill="FFFFFF"/>
        </w:rPr>
        <w:t xml:space="preserve">z Büyük Boy 15 Mm </w:t>
      </w:r>
    </w:p>
    <w:p w14:paraId="114B67C4" w14:textId="77777777" w:rsidR="003A135D" w:rsidRPr="003A135D" w:rsidRDefault="003A135D" w:rsidP="003A135D">
      <w:pPr>
        <w:pStyle w:val="ListeParagraf"/>
        <w:ind w:left="1440"/>
        <w:jc w:val="both"/>
        <w:rPr>
          <w:b/>
          <w:bCs/>
        </w:rPr>
      </w:pPr>
    </w:p>
    <w:p w14:paraId="14D87524" w14:textId="77777777" w:rsidR="0014198E" w:rsidRDefault="0014198E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HAMUR ŞEKİLLENDİRME ÜRÜNLERİ (</w:t>
      </w:r>
      <w:proofErr w:type="gramStart"/>
      <w:r>
        <w:rPr>
          <w:b/>
          <w:bCs/>
        </w:rPr>
        <w:t>KESME,DOĞRAMA</w:t>
      </w:r>
      <w:proofErr w:type="gramEnd"/>
      <w:r>
        <w:rPr>
          <w:b/>
          <w:bCs/>
        </w:rPr>
        <w:t>,AÇMA)</w:t>
      </w:r>
    </w:p>
    <w:p w14:paraId="4F129CA0" w14:textId="77777777" w:rsidR="00EB793A" w:rsidRDefault="00EB793A" w:rsidP="00EB793A">
      <w:pPr>
        <w:pStyle w:val="ListeParagraf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04 yaş üzeri Çocukların kullanımına uygun olmalı </w:t>
      </w:r>
    </w:p>
    <w:p w14:paraId="180F88F5" w14:textId="77777777" w:rsidR="00EB793A" w:rsidRDefault="00EB793A" w:rsidP="00EB793A">
      <w:pPr>
        <w:pStyle w:val="ListeParagraf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TSE garantili olmalı </w:t>
      </w:r>
    </w:p>
    <w:p w14:paraId="2705E8E3" w14:textId="77777777" w:rsidR="003A135D" w:rsidRDefault="003A135D" w:rsidP="003A135D">
      <w:pPr>
        <w:pStyle w:val="ListeParagraf"/>
        <w:ind w:left="1440"/>
        <w:jc w:val="both"/>
        <w:rPr>
          <w:b/>
          <w:bCs/>
        </w:rPr>
      </w:pPr>
    </w:p>
    <w:p w14:paraId="28C403B0" w14:textId="77777777" w:rsidR="0014198E" w:rsidRDefault="0014198E" w:rsidP="00D15DC0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BÜYÜK BOY MAKAS</w:t>
      </w:r>
    </w:p>
    <w:p w14:paraId="02CE4BC3" w14:textId="77777777" w:rsidR="0014198E" w:rsidRPr="0014198E" w:rsidRDefault="0014198E" w:rsidP="0014198E">
      <w:pPr>
        <w:pStyle w:val="ListeParagraf"/>
        <w:ind w:left="1080"/>
        <w:jc w:val="both"/>
        <w:rPr>
          <w:b/>
          <w:bCs/>
        </w:rPr>
      </w:pPr>
      <w:r w:rsidRPr="0014198E">
        <w:rPr>
          <w:b/>
          <w:bCs/>
        </w:rPr>
        <w:t>• Bıçaklar paslanmaz çelikten olmalıdır.</w:t>
      </w:r>
    </w:p>
    <w:p w14:paraId="3F3D1CA1" w14:textId="77777777" w:rsidR="0014198E" w:rsidRPr="0014198E" w:rsidRDefault="0014198E" w:rsidP="0014198E">
      <w:pPr>
        <w:pStyle w:val="ListeParagraf"/>
        <w:ind w:left="1080"/>
        <w:jc w:val="both"/>
        <w:rPr>
          <w:b/>
          <w:bCs/>
        </w:rPr>
      </w:pPr>
      <w:r w:rsidRPr="0014198E">
        <w:rPr>
          <w:b/>
          <w:bCs/>
        </w:rPr>
        <w:t>• Sapları plastik olmalıdır.</w:t>
      </w:r>
    </w:p>
    <w:p w14:paraId="26802D73" w14:textId="77777777" w:rsidR="0014198E" w:rsidRPr="0014198E" w:rsidRDefault="0014198E" w:rsidP="0014198E">
      <w:pPr>
        <w:pStyle w:val="ListeParagraf"/>
        <w:ind w:left="1080"/>
        <w:jc w:val="both"/>
        <w:rPr>
          <w:b/>
          <w:bCs/>
        </w:rPr>
      </w:pPr>
      <w:r w:rsidRPr="0014198E">
        <w:rPr>
          <w:b/>
          <w:bCs/>
        </w:rPr>
        <w:t>• Uzunluğu 16cm olmalıdır.</w:t>
      </w:r>
    </w:p>
    <w:p w14:paraId="1E5C60E8" w14:textId="77777777" w:rsidR="0014198E" w:rsidRDefault="0014198E" w:rsidP="0014198E">
      <w:pPr>
        <w:pStyle w:val="ListeParagraf"/>
        <w:ind w:left="1080"/>
        <w:jc w:val="both"/>
        <w:rPr>
          <w:b/>
          <w:bCs/>
        </w:rPr>
      </w:pPr>
      <w:r w:rsidRPr="0014198E">
        <w:rPr>
          <w:b/>
          <w:bCs/>
        </w:rPr>
        <w:t xml:space="preserve">• </w:t>
      </w:r>
      <w:proofErr w:type="gramStart"/>
      <w:r w:rsidRPr="0014198E">
        <w:rPr>
          <w:b/>
          <w:bCs/>
        </w:rPr>
        <w:t>Kağıt</w:t>
      </w:r>
      <w:proofErr w:type="gramEnd"/>
      <w:r w:rsidRPr="0014198E">
        <w:rPr>
          <w:b/>
          <w:bCs/>
        </w:rPr>
        <w:t xml:space="preserve"> vb. malzemeleri keser özellikte olmalıdır.</w:t>
      </w:r>
    </w:p>
    <w:p w14:paraId="58FE6CBC" w14:textId="77777777" w:rsidR="0014198E" w:rsidRPr="00D15DC0" w:rsidRDefault="0014198E" w:rsidP="0014198E">
      <w:pPr>
        <w:pStyle w:val="ListeParagraf"/>
        <w:ind w:left="1080"/>
        <w:jc w:val="both"/>
        <w:rPr>
          <w:b/>
          <w:bCs/>
        </w:rPr>
      </w:pPr>
    </w:p>
    <w:p w14:paraId="339E5AF0" w14:textId="77777777" w:rsidR="00EB793A" w:rsidRPr="00EB793A" w:rsidRDefault="00EB793A" w:rsidP="00EB793A">
      <w:pPr>
        <w:spacing w:after="300" w:line="285" w:lineRule="atLeast"/>
        <w:jc w:val="center"/>
        <w:textAlignment w:val="baseline"/>
        <w:rPr>
          <w:rFonts w:ascii="Helvetica" w:eastAsia="Times New Roman" w:hAnsi="Helvetica" w:cs="Times New Roman"/>
          <w:color w:val="5F6973"/>
          <w:sz w:val="21"/>
          <w:szCs w:val="21"/>
          <w:lang w:eastAsia="tr-TR"/>
        </w:rPr>
      </w:pPr>
      <w:r w:rsidRPr="00EB793A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.</w:t>
      </w:r>
    </w:p>
    <w:p w14:paraId="5D137F94" w14:textId="77777777" w:rsidR="003A135D" w:rsidRDefault="003A135D"/>
    <w:p w14:paraId="50123B2A" w14:textId="77777777" w:rsidR="003A135D" w:rsidRPr="003A135D" w:rsidRDefault="003A135D" w:rsidP="003A135D"/>
    <w:p w14:paraId="66749166" w14:textId="77777777" w:rsidR="003A135D" w:rsidRDefault="003A135D" w:rsidP="003A135D">
      <w:pPr>
        <w:tabs>
          <w:tab w:val="left" w:pos="6660"/>
        </w:tabs>
      </w:pPr>
      <w:r>
        <w:tab/>
        <w:t>Muharrem İZMİR</w:t>
      </w:r>
    </w:p>
    <w:p w14:paraId="20FAD969" w14:textId="77777777" w:rsidR="003A135D" w:rsidRPr="003A135D" w:rsidRDefault="003A135D" w:rsidP="003A135D">
      <w:pPr>
        <w:tabs>
          <w:tab w:val="left" w:pos="6660"/>
        </w:tabs>
      </w:pPr>
      <w:r>
        <w:tab/>
        <w:t xml:space="preserve">Okul </w:t>
      </w:r>
      <w:proofErr w:type="spellStart"/>
      <w:r>
        <w:t>Müdrü</w:t>
      </w:r>
      <w:proofErr w:type="spellEnd"/>
    </w:p>
    <w:p w14:paraId="52736570" w14:textId="77777777" w:rsidR="003A135D" w:rsidRPr="003A135D" w:rsidRDefault="003A135D" w:rsidP="003A135D"/>
    <w:p w14:paraId="300760CA" w14:textId="77777777" w:rsidR="003A135D" w:rsidRDefault="003A135D" w:rsidP="003A135D"/>
    <w:p w14:paraId="2618FCD3" w14:textId="77777777" w:rsidR="005F569C" w:rsidRPr="003A135D" w:rsidRDefault="003A135D" w:rsidP="003A135D">
      <w:pPr>
        <w:tabs>
          <w:tab w:val="left" w:pos="6150"/>
        </w:tabs>
      </w:pPr>
      <w:r>
        <w:tab/>
      </w:r>
    </w:p>
    <w:sectPr w:rsidR="005F569C" w:rsidRPr="003A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5CE"/>
    <w:multiLevelType w:val="hybridMultilevel"/>
    <w:tmpl w:val="0332F5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160B6"/>
    <w:multiLevelType w:val="hybridMultilevel"/>
    <w:tmpl w:val="63B0D5F6"/>
    <w:lvl w:ilvl="0" w:tplc="9DEAB0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315E"/>
    <w:multiLevelType w:val="hybridMultilevel"/>
    <w:tmpl w:val="3D6CA4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9D58E8"/>
    <w:multiLevelType w:val="hybridMultilevel"/>
    <w:tmpl w:val="0C126C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0D5C"/>
    <w:multiLevelType w:val="hybridMultilevel"/>
    <w:tmpl w:val="8F288EB2"/>
    <w:lvl w:ilvl="0" w:tplc="FC747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C5060"/>
    <w:multiLevelType w:val="hybridMultilevel"/>
    <w:tmpl w:val="2B28EB74"/>
    <w:lvl w:ilvl="0" w:tplc="F3E8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F3322"/>
    <w:multiLevelType w:val="hybridMultilevel"/>
    <w:tmpl w:val="AE2438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DF6259"/>
    <w:multiLevelType w:val="hybridMultilevel"/>
    <w:tmpl w:val="80CA6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EB"/>
    <w:rsid w:val="00005708"/>
    <w:rsid w:val="0014198E"/>
    <w:rsid w:val="003A135D"/>
    <w:rsid w:val="005F569C"/>
    <w:rsid w:val="0075161A"/>
    <w:rsid w:val="00B7515A"/>
    <w:rsid w:val="00D15DC0"/>
    <w:rsid w:val="00EB793A"/>
    <w:rsid w:val="00E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C920"/>
  <w15:chartTrackingRefBased/>
  <w15:docId w15:val="{97B14B99-6D03-49B9-8A69-0532758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D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AKTAY</dc:creator>
  <cp:keywords/>
  <dc:description/>
  <cp:lastModifiedBy>Melek</cp:lastModifiedBy>
  <cp:revision>2</cp:revision>
  <cp:lastPrinted>2022-08-16T11:48:00Z</cp:lastPrinted>
  <dcterms:created xsi:type="dcterms:W3CDTF">2022-08-18T11:53:00Z</dcterms:created>
  <dcterms:modified xsi:type="dcterms:W3CDTF">2022-08-18T11:53:00Z</dcterms:modified>
</cp:coreProperties>
</file>